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7B" w:rsidRPr="009C096E" w:rsidRDefault="005D687B" w:rsidP="005A3E84">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 xml:space="preserve">Faculty Senate Meeting Minutes </w:t>
      </w:r>
    </w:p>
    <w:p w:rsidR="005D687B" w:rsidRPr="009C096E" w:rsidRDefault="005D687B" w:rsidP="005A3E84">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 xml:space="preserve">Tuesday, </w:t>
      </w:r>
      <w:r>
        <w:rPr>
          <w:rFonts w:ascii="Times New Roman" w:hAnsi="Times New Roman"/>
          <w:sz w:val="24"/>
          <w:szCs w:val="24"/>
        </w:rPr>
        <w:t>October 16</w:t>
      </w:r>
      <w:r w:rsidRPr="009C096E">
        <w:rPr>
          <w:rFonts w:ascii="Times New Roman" w:hAnsi="Times New Roman"/>
          <w:sz w:val="24"/>
          <w:szCs w:val="24"/>
        </w:rPr>
        <w:t>, 201</w:t>
      </w:r>
      <w:r>
        <w:rPr>
          <w:rFonts w:ascii="Times New Roman" w:hAnsi="Times New Roman"/>
          <w:sz w:val="24"/>
          <w:szCs w:val="24"/>
        </w:rPr>
        <w:t>2</w:t>
      </w:r>
    </w:p>
    <w:p w:rsidR="00BF3CFA" w:rsidRDefault="005D687B" w:rsidP="005A3E84">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Meeting held in Bryant 209</w:t>
      </w:r>
    </w:p>
    <w:p w:rsidR="00BF3CFA" w:rsidRDefault="00BF3CFA" w:rsidP="005A3E84">
      <w:pPr>
        <w:autoSpaceDE w:val="0"/>
        <w:autoSpaceDN w:val="0"/>
        <w:adjustRightInd w:val="0"/>
        <w:spacing w:after="0" w:line="240" w:lineRule="auto"/>
        <w:jc w:val="right"/>
        <w:rPr>
          <w:rFonts w:ascii="Times New Roman" w:hAnsi="Times New Roman"/>
          <w:sz w:val="24"/>
          <w:szCs w:val="24"/>
        </w:rPr>
      </w:pPr>
    </w:p>
    <w:p w:rsidR="005933E8" w:rsidRDefault="005933E8" w:rsidP="005933E8">
      <w:pPr>
        <w:rPr>
          <w:rFonts w:ascii="Times New Roman" w:hAnsi="Times New Roman"/>
          <w:b/>
          <w:sz w:val="24"/>
          <w:szCs w:val="24"/>
        </w:rPr>
      </w:pPr>
    </w:p>
    <w:p w:rsidR="005933E8" w:rsidRPr="00C42309" w:rsidRDefault="00BF3CFA" w:rsidP="005933E8">
      <w:pPr>
        <w:rPr>
          <w:rFonts w:ascii="Times New Roman" w:hAnsi="Times New Roman"/>
          <w:sz w:val="24"/>
          <w:szCs w:val="24"/>
        </w:rPr>
      </w:pPr>
      <w:r w:rsidRPr="000D38C8">
        <w:rPr>
          <w:rFonts w:ascii="Times New Roman" w:hAnsi="Times New Roman"/>
          <w:b/>
          <w:sz w:val="24"/>
          <w:szCs w:val="24"/>
        </w:rPr>
        <w:t xml:space="preserve">Senators in Attendance: </w:t>
      </w:r>
      <w:r w:rsidR="005933E8" w:rsidRPr="00C42309">
        <w:rPr>
          <w:rFonts w:ascii="Times New Roman" w:hAnsi="Times New Roman"/>
          <w:sz w:val="24"/>
          <w:szCs w:val="24"/>
        </w:rPr>
        <w:t>Adam Smith</w:t>
      </w:r>
      <w:r w:rsidR="005933E8" w:rsidRPr="00C42309">
        <w:rPr>
          <w:rFonts w:ascii="Times New Roman" w:hAnsi="Times New Roman"/>
          <w:sz w:val="24"/>
          <w:szCs w:val="24"/>
        </w:rPr>
        <w:t xml:space="preserve">, </w:t>
      </w:r>
      <w:r w:rsidR="005933E8" w:rsidRPr="00C42309">
        <w:rPr>
          <w:rFonts w:ascii="Times New Roman" w:hAnsi="Times New Roman"/>
          <w:sz w:val="24"/>
          <w:szCs w:val="24"/>
        </w:rPr>
        <w:t>Ahmed Al-Ostaz</w:t>
      </w:r>
      <w:r w:rsidR="005933E8" w:rsidRPr="00C42309">
        <w:rPr>
          <w:rFonts w:ascii="Times New Roman" w:hAnsi="Times New Roman"/>
          <w:sz w:val="24"/>
          <w:szCs w:val="24"/>
        </w:rPr>
        <w:t xml:space="preserve">, Allison Bell, Andrew Paney, </w:t>
      </w:r>
      <w:r w:rsidR="005933E8" w:rsidRPr="00C42309">
        <w:rPr>
          <w:rFonts w:ascii="Times New Roman" w:hAnsi="Times New Roman"/>
          <w:sz w:val="24"/>
          <w:szCs w:val="24"/>
        </w:rPr>
        <w:t>Brad Cook</w:t>
      </w:r>
      <w:r w:rsidR="005933E8" w:rsidRPr="00C42309">
        <w:rPr>
          <w:rFonts w:ascii="Times New Roman" w:hAnsi="Times New Roman"/>
          <w:sz w:val="24"/>
          <w:szCs w:val="24"/>
        </w:rPr>
        <w:t xml:space="preserve">, </w:t>
      </w:r>
      <w:r w:rsidR="005933E8" w:rsidRPr="00C42309">
        <w:rPr>
          <w:rFonts w:ascii="Times New Roman" w:hAnsi="Times New Roman"/>
          <w:sz w:val="24"/>
          <w:szCs w:val="24"/>
        </w:rPr>
        <w:t>Brian Reithel</w:t>
      </w:r>
      <w:r w:rsidR="005933E8" w:rsidRPr="00C42309">
        <w:rPr>
          <w:rFonts w:ascii="Times New Roman" w:hAnsi="Times New Roman"/>
          <w:sz w:val="24"/>
          <w:szCs w:val="24"/>
        </w:rPr>
        <w:t xml:space="preserve">, </w:t>
      </w:r>
      <w:r w:rsidR="005933E8" w:rsidRPr="00C42309">
        <w:rPr>
          <w:rFonts w:ascii="Times New Roman" w:hAnsi="Times New Roman"/>
          <w:sz w:val="24"/>
          <w:szCs w:val="24"/>
        </w:rPr>
        <w:t>Brice Noonan</w:t>
      </w:r>
      <w:r w:rsidR="005933E8" w:rsidRPr="00C42309">
        <w:rPr>
          <w:rFonts w:ascii="Times New Roman" w:hAnsi="Times New Roman"/>
          <w:sz w:val="24"/>
          <w:szCs w:val="24"/>
        </w:rPr>
        <w:t xml:space="preserve">, </w:t>
      </w:r>
      <w:r w:rsidR="005933E8" w:rsidRPr="00C42309">
        <w:rPr>
          <w:rFonts w:ascii="Times New Roman" w:hAnsi="Times New Roman"/>
          <w:sz w:val="24"/>
          <w:szCs w:val="24"/>
        </w:rPr>
        <w:t>Carolyn Higdon</w:t>
      </w:r>
      <w:r w:rsidR="005933E8" w:rsidRPr="00C42309">
        <w:rPr>
          <w:rFonts w:ascii="Times New Roman" w:hAnsi="Times New Roman"/>
          <w:sz w:val="24"/>
          <w:szCs w:val="24"/>
        </w:rPr>
        <w:t xml:space="preserve">, </w:t>
      </w:r>
      <w:r w:rsidR="005933E8" w:rsidRPr="00C42309">
        <w:rPr>
          <w:rFonts w:ascii="Times New Roman" w:hAnsi="Times New Roman"/>
          <w:sz w:val="24"/>
          <w:szCs w:val="24"/>
        </w:rPr>
        <w:t>Christian Sellar</w:t>
      </w:r>
      <w:r w:rsidR="005933E8" w:rsidRPr="00C42309">
        <w:rPr>
          <w:rFonts w:ascii="Times New Roman" w:hAnsi="Times New Roman"/>
          <w:sz w:val="24"/>
          <w:szCs w:val="24"/>
        </w:rPr>
        <w:t xml:space="preserve">, </w:t>
      </w:r>
      <w:r w:rsidR="005933E8" w:rsidRPr="00C42309">
        <w:rPr>
          <w:rFonts w:ascii="Times New Roman" w:hAnsi="Times New Roman"/>
          <w:sz w:val="24"/>
          <w:szCs w:val="24"/>
        </w:rPr>
        <w:t>Chuck Ross</w:t>
      </w:r>
      <w:r w:rsidR="005933E8" w:rsidRPr="00C42309">
        <w:rPr>
          <w:rFonts w:ascii="Times New Roman" w:hAnsi="Times New Roman"/>
          <w:sz w:val="24"/>
          <w:szCs w:val="24"/>
        </w:rPr>
        <w:t xml:space="preserve">, </w:t>
      </w:r>
      <w:r w:rsidR="005933E8" w:rsidRPr="00C42309">
        <w:rPr>
          <w:rFonts w:ascii="Times New Roman" w:hAnsi="Times New Roman"/>
          <w:sz w:val="24"/>
          <w:szCs w:val="24"/>
        </w:rPr>
        <w:t>Dennis Bunch</w:t>
      </w:r>
      <w:r w:rsidR="005933E8" w:rsidRPr="00C42309">
        <w:rPr>
          <w:rFonts w:ascii="Times New Roman" w:hAnsi="Times New Roman"/>
          <w:sz w:val="24"/>
          <w:szCs w:val="24"/>
        </w:rPr>
        <w:t xml:space="preserve">, </w:t>
      </w:r>
      <w:r w:rsidR="005933E8" w:rsidRPr="00C42309">
        <w:rPr>
          <w:rFonts w:ascii="Times New Roman" w:hAnsi="Times New Roman"/>
          <w:sz w:val="24"/>
          <w:szCs w:val="24"/>
        </w:rPr>
        <w:t>Erwin Mina Diaz</w:t>
      </w:r>
      <w:r w:rsidR="005933E8" w:rsidRPr="00C42309">
        <w:rPr>
          <w:rFonts w:ascii="Times New Roman" w:hAnsi="Times New Roman"/>
          <w:sz w:val="24"/>
          <w:szCs w:val="24"/>
        </w:rPr>
        <w:t xml:space="preserve">, </w:t>
      </w:r>
      <w:r w:rsidR="005933E8" w:rsidRPr="00C42309">
        <w:rPr>
          <w:rFonts w:ascii="Times New Roman" w:hAnsi="Times New Roman"/>
          <w:sz w:val="24"/>
          <w:szCs w:val="24"/>
        </w:rPr>
        <w:t>Jason Solinger</w:t>
      </w:r>
      <w:r w:rsidR="005933E8" w:rsidRPr="00C42309">
        <w:rPr>
          <w:rFonts w:ascii="Times New Roman" w:hAnsi="Times New Roman"/>
          <w:sz w:val="24"/>
          <w:szCs w:val="24"/>
        </w:rPr>
        <w:t xml:space="preserve">, </w:t>
      </w:r>
      <w:r w:rsidR="005933E8" w:rsidRPr="00C42309">
        <w:rPr>
          <w:rFonts w:ascii="Times New Roman" w:hAnsi="Times New Roman"/>
          <w:sz w:val="24"/>
          <w:szCs w:val="24"/>
        </w:rPr>
        <w:t>Jeff Roux</w:t>
      </w:r>
      <w:r w:rsidR="005933E8" w:rsidRPr="00C42309">
        <w:rPr>
          <w:rFonts w:ascii="Times New Roman" w:hAnsi="Times New Roman"/>
          <w:sz w:val="24"/>
          <w:szCs w:val="24"/>
        </w:rPr>
        <w:t xml:space="preserve">, </w:t>
      </w:r>
      <w:r w:rsidR="005933E8" w:rsidRPr="00C42309">
        <w:rPr>
          <w:rFonts w:ascii="Times New Roman" w:hAnsi="Times New Roman"/>
          <w:sz w:val="24"/>
          <w:szCs w:val="24"/>
        </w:rPr>
        <w:t>Jodi Skipper</w:t>
      </w:r>
      <w:r w:rsidR="005933E8" w:rsidRPr="00C42309">
        <w:rPr>
          <w:rFonts w:ascii="Times New Roman" w:hAnsi="Times New Roman"/>
          <w:sz w:val="24"/>
          <w:szCs w:val="24"/>
        </w:rPr>
        <w:t xml:space="preserve">, </w:t>
      </w:r>
      <w:r w:rsidR="005933E8" w:rsidRPr="00C42309">
        <w:rPr>
          <w:rFonts w:ascii="Times New Roman" w:hAnsi="Times New Roman"/>
          <w:sz w:val="24"/>
          <w:szCs w:val="24"/>
        </w:rPr>
        <w:t>Joe Sumrall</w:t>
      </w:r>
      <w:r w:rsidR="005933E8" w:rsidRPr="00C42309">
        <w:rPr>
          <w:rFonts w:ascii="Times New Roman" w:hAnsi="Times New Roman"/>
          <w:sz w:val="24"/>
          <w:szCs w:val="24"/>
        </w:rPr>
        <w:t xml:space="preserve">, </w:t>
      </w:r>
      <w:r w:rsidR="005933E8" w:rsidRPr="00C42309">
        <w:rPr>
          <w:rFonts w:ascii="Times New Roman" w:hAnsi="Times New Roman"/>
          <w:sz w:val="24"/>
          <w:szCs w:val="24"/>
        </w:rPr>
        <w:t>Joshua First</w:t>
      </w:r>
      <w:r w:rsidR="005933E8" w:rsidRPr="00C42309">
        <w:rPr>
          <w:rFonts w:ascii="Times New Roman" w:hAnsi="Times New Roman"/>
          <w:sz w:val="24"/>
          <w:szCs w:val="24"/>
        </w:rPr>
        <w:t xml:space="preserve">, </w:t>
      </w:r>
      <w:r w:rsidR="005933E8" w:rsidRPr="00C42309">
        <w:rPr>
          <w:rFonts w:ascii="Times New Roman" w:hAnsi="Times New Roman"/>
          <w:sz w:val="24"/>
          <w:szCs w:val="24"/>
        </w:rPr>
        <w:t>Judy Greenwood</w:t>
      </w:r>
      <w:r w:rsidR="005933E8" w:rsidRPr="00C42309">
        <w:rPr>
          <w:rFonts w:ascii="Times New Roman" w:hAnsi="Times New Roman"/>
          <w:sz w:val="24"/>
          <w:szCs w:val="24"/>
        </w:rPr>
        <w:t xml:space="preserve">, </w:t>
      </w:r>
      <w:r w:rsidR="005933E8" w:rsidRPr="00C42309">
        <w:rPr>
          <w:rFonts w:ascii="Times New Roman" w:hAnsi="Times New Roman"/>
          <w:sz w:val="24"/>
          <w:szCs w:val="24"/>
        </w:rPr>
        <w:t>Karen Christoff</w:t>
      </w:r>
      <w:r w:rsidR="005933E8" w:rsidRPr="00C42309">
        <w:rPr>
          <w:rFonts w:ascii="Times New Roman" w:hAnsi="Times New Roman"/>
          <w:sz w:val="24"/>
          <w:szCs w:val="24"/>
        </w:rPr>
        <w:t xml:space="preserve">, </w:t>
      </w:r>
      <w:r w:rsidR="005933E8" w:rsidRPr="00C42309">
        <w:rPr>
          <w:rFonts w:ascii="Times New Roman" w:hAnsi="Times New Roman"/>
          <w:sz w:val="24"/>
          <w:szCs w:val="24"/>
        </w:rPr>
        <w:t>Latoya Brooks</w:t>
      </w:r>
      <w:r w:rsidR="005933E8" w:rsidRPr="00C42309">
        <w:rPr>
          <w:rFonts w:ascii="Times New Roman" w:hAnsi="Times New Roman"/>
          <w:sz w:val="24"/>
          <w:szCs w:val="24"/>
        </w:rPr>
        <w:t xml:space="preserve">, </w:t>
      </w:r>
      <w:r w:rsidR="005933E8" w:rsidRPr="00C42309">
        <w:rPr>
          <w:rFonts w:ascii="Times New Roman" w:hAnsi="Times New Roman"/>
          <w:sz w:val="24"/>
          <w:szCs w:val="24"/>
        </w:rPr>
        <w:t>Leigh Anne Duck</w:t>
      </w:r>
      <w:r w:rsidR="005933E8" w:rsidRPr="00C42309">
        <w:rPr>
          <w:rFonts w:ascii="Times New Roman" w:hAnsi="Times New Roman"/>
          <w:sz w:val="24"/>
          <w:szCs w:val="24"/>
        </w:rPr>
        <w:t xml:space="preserve">, </w:t>
      </w:r>
      <w:r w:rsidR="005933E8" w:rsidRPr="00C42309">
        <w:rPr>
          <w:rFonts w:ascii="Times New Roman" w:hAnsi="Times New Roman"/>
          <w:sz w:val="24"/>
          <w:szCs w:val="24"/>
        </w:rPr>
        <w:t>Matt Long</w:t>
      </w:r>
      <w:r w:rsidR="005933E8" w:rsidRPr="00C42309">
        <w:rPr>
          <w:rFonts w:ascii="Times New Roman" w:hAnsi="Times New Roman"/>
          <w:sz w:val="24"/>
          <w:szCs w:val="24"/>
        </w:rPr>
        <w:t xml:space="preserve">, </w:t>
      </w:r>
      <w:r w:rsidR="005933E8" w:rsidRPr="00C42309">
        <w:rPr>
          <w:rFonts w:ascii="Times New Roman" w:hAnsi="Times New Roman"/>
          <w:sz w:val="24"/>
          <w:szCs w:val="24"/>
        </w:rPr>
        <w:t>Michael Barnett</w:t>
      </w:r>
      <w:r w:rsidR="005933E8" w:rsidRPr="00C42309">
        <w:rPr>
          <w:rFonts w:ascii="Times New Roman" w:hAnsi="Times New Roman"/>
          <w:sz w:val="24"/>
          <w:szCs w:val="24"/>
        </w:rPr>
        <w:t xml:space="preserve">, </w:t>
      </w:r>
      <w:r w:rsidR="005933E8" w:rsidRPr="00C42309">
        <w:rPr>
          <w:rFonts w:ascii="Times New Roman" w:hAnsi="Times New Roman"/>
          <w:sz w:val="24"/>
          <w:szCs w:val="24"/>
        </w:rPr>
        <w:t>Milorad Novicevic</w:t>
      </w:r>
      <w:r w:rsidR="005933E8" w:rsidRPr="00C42309">
        <w:rPr>
          <w:rFonts w:ascii="Times New Roman" w:hAnsi="Times New Roman"/>
          <w:sz w:val="24"/>
          <w:szCs w:val="24"/>
        </w:rPr>
        <w:t xml:space="preserve">, </w:t>
      </w:r>
      <w:r w:rsidR="005933E8" w:rsidRPr="00C42309">
        <w:rPr>
          <w:rFonts w:ascii="Times New Roman" w:hAnsi="Times New Roman"/>
          <w:sz w:val="24"/>
          <w:szCs w:val="24"/>
        </w:rPr>
        <w:t>Mustafa Matalgah</w:t>
      </w:r>
      <w:r w:rsidR="005933E8" w:rsidRPr="00C42309">
        <w:rPr>
          <w:rFonts w:ascii="Times New Roman" w:hAnsi="Times New Roman"/>
          <w:sz w:val="24"/>
          <w:szCs w:val="24"/>
        </w:rPr>
        <w:t xml:space="preserve">, </w:t>
      </w:r>
      <w:r w:rsidR="005933E8" w:rsidRPr="00C42309">
        <w:rPr>
          <w:rFonts w:ascii="Times New Roman" w:hAnsi="Times New Roman"/>
          <w:sz w:val="24"/>
          <w:szCs w:val="24"/>
        </w:rPr>
        <w:t>Oliver Dinius</w:t>
      </w:r>
      <w:r w:rsidR="005933E8" w:rsidRPr="00C42309">
        <w:rPr>
          <w:rFonts w:ascii="Times New Roman" w:hAnsi="Times New Roman"/>
          <w:sz w:val="24"/>
          <w:szCs w:val="24"/>
        </w:rPr>
        <w:t xml:space="preserve">, </w:t>
      </w:r>
      <w:r w:rsidR="005933E8" w:rsidRPr="00C42309">
        <w:rPr>
          <w:rFonts w:ascii="Times New Roman" w:hAnsi="Times New Roman"/>
          <w:sz w:val="24"/>
          <w:szCs w:val="24"/>
        </w:rPr>
        <w:t>Philip Rhodes</w:t>
      </w:r>
      <w:r w:rsidR="005933E8" w:rsidRPr="00C42309">
        <w:rPr>
          <w:rFonts w:ascii="Times New Roman" w:hAnsi="Times New Roman"/>
          <w:sz w:val="24"/>
          <w:szCs w:val="24"/>
        </w:rPr>
        <w:t xml:space="preserve">, </w:t>
      </w:r>
      <w:r w:rsidR="005933E8" w:rsidRPr="00C42309">
        <w:rPr>
          <w:rFonts w:ascii="Times New Roman" w:hAnsi="Times New Roman"/>
          <w:sz w:val="24"/>
          <w:szCs w:val="24"/>
        </w:rPr>
        <w:t>Rahul Khanna</w:t>
      </w:r>
      <w:r w:rsidR="005933E8" w:rsidRPr="00C42309">
        <w:rPr>
          <w:rFonts w:ascii="Times New Roman" w:hAnsi="Times New Roman"/>
          <w:sz w:val="24"/>
          <w:szCs w:val="24"/>
        </w:rPr>
        <w:t xml:space="preserve">, </w:t>
      </w:r>
      <w:r w:rsidR="005933E8" w:rsidRPr="00C42309">
        <w:rPr>
          <w:rFonts w:ascii="Times New Roman" w:hAnsi="Times New Roman"/>
          <w:sz w:val="24"/>
          <w:szCs w:val="24"/>
        </w:rPr>
        <w:t>Robert Doerksen</w:t>
      </w:r>
      <w:r w:rsidR="005933E8" w:rsidRPr="00C42309">
        <w:rPr>
          <w:rFonts w:ascii="Times New Roman" w:hAnsi="Times New Roman"/>
          <w:sz w:val="24"/>
          <w:szCs w:val="24"/>
        </w:rPr>
        <w:t xml:space="preserve">, </w:t>
      </w:r>
      <w:r w:rsidR="005933E8" w:rsidRPr="00C42309">
        <w:rPr>
          <w:rFonts w:ascii="Times New Roman" w:hAnsi="Times New Roman"/>
          <w:sz w:val="24"/>
          <w:szCs w:val="24"/>
        </w:rPr>
        <w:t>Robert Holt</w:t>
      </w:r>
      <w:r w:rsidR="005933E8" w:rsidRPr="00C42309">
        <w:rPr>
          <w:rFonts w:ascii="Times New Roman" w:hAnsi="Times New Roman"/>
          <w:sz w:val="24"/>
          <w:szCs w:val="24"/>
        </w:rPr>
        <w:t xml:space="preserve">, </w:t>
      </w:r>
      <w:r w:rsidR="005933E8" w:rsidRPr="00C42309">
        <w:rPr>
          <w:rFonts w:ascii="Times New Roman" w:hAnsi="Times New Roman"/>
          <w:sz w:val="24"/>
          <w:szCs w:val="24"/>
        </w:rPr>
        <w:t>Seong Bong Jo</w:t>
      </w:r>
      <w:r w:rsidR="005933E8" w:rsidRPr="00C42309">
        <w:rPr>
          <w:rFonts w:ascii="Times New Roman" w:hAnsi="Times New Roman"/>
          <w:sz w:val="24"/>
          <w:szCs w:val="24"/>
        </w:rPr>
        <w:t xml:space="preserve">, </w:t>
      </w:r>
      <w:r w:rsidR="005933E8" w:rsidRPr="00C42309">
        <w:rPr>
          <w:rFonts w:ascii="Times New Roman" w:hAnsi="Times New Roman"/>
          <w:sz w:val="24"/>
          <w:szCs w:val="24"/>
        </w:rPr>
        <w:t>Susan Allen</w:t>
      </w:r>
      <w:r w:rsidR="005933E8" w:rsidRPr="00C42309">
        <w:rPr>
          <w:rFonts w:ascii="Times New Roman" w:hAnsi="Times New Roman"/>
          <w:sz w:val="24"/>
          <w:szCs w:val="24"/>
        </w:rPr>
        <w:t xml:space="preserve">, </w:t>
      </w:r>
      <w:r w:rsidR="005933E8" w:rsidRPr="00C42309">
        <w:rPr>
          <w:rFonts w:ascii="Times New Roman" w:hAnsi="Times New Roman"/>
          <w:sz w:val="24"/>
          <w:szCs w:val="24"/>
        </w:rPr>
        <w:t>Tom Garrett</w:t>
      </w:r>
      <w:r w:rsidR="005933E8" w:rsidRPr="00C42309">
        <w:rPr>
          <w:rFonts w:ascii="Times New Roman" w:hAnsi="Times New Roman"/>
          <w:sz w:val="24"/>
          <w:szCs w:val="24"/>
        </w:rPr>
        <w:t xml:space="preserve">, </w:t>
      </w:r>
      <w:r w:rsidR="005933E8" w:rsidRPr="00C42309">
        <w:rPr>
          <w:rFonts w:ascii="Times New Roman" w:hAnsi="Times New Roman"/>
          <w:sz w:val="24"/>
          <w:szCs w:val="24"/>
        </w:rPr>
        <w:t>Will Berry</w:t>
      </w:r>
      <w:r w:rsidR="005933E8" w:rsidRPr="00C42309">
        <w:rPr>
          <w:rFonts w:ascii="Times New Roman" w:hAnsi="Times New Roman"/>
          <w:sz w:val="24"/>
          <w:szCs w:val="24"/>
        </w:rPr>
        <w:t xml:space="preserve">, </w:t>
      </w:r>
      <w:r w:rsidR="005933E8" w:rsidRPr="00C42309">
        <w:rPr>
          <w:rFonts w:ascii="Times New Roman" w:hAnsi="Times New Roman"/>
          <w:sz w:val="24"/>
          <w:szCs w:val="24"/>
        </w:rPr>
        <w:t>Yongping Zhu</w:t>
      </w:r>
      <w:r w:rsidR="005933E8" w:rsidRPr="00C42309">
        <w:rPr>
          <w:rFonts w:ascii="Times New Roman" w:hAnsi="Times New Roman"/>
          <w:sz w:val="24"/>
          <w:szCs w:val="24"/>
        </w:rPr>
        <w:t xml:space="preserve">, </w:t>
      </w:r>
      <w:r w:rsidR="005933E8" w:rsidRPr="00C42309">
        <w:rPr>
          <w:rFonts w:ascii="Times New Roman" w:hAnsi="Times New Roman"/>
          <w:sz w:val="24"/>
          <w:szCs w:val="24"/>
        </w:rPr>
        <w:t>Yunhee Chang</w:t>
      </w:r>
    </w:p>
    <w:p w:rsidR="004254B8" w:rsidRPr="004254B8" w:rsidRDefault="00BF3CFA" w:rsidP="004254B8">
      <w:pPr>
        <w:autoSpaceDE w:val="0"/>
        <w:autoSpaceDN w:val="0"/>
        <w:adjustRightInd w:val="0"/>
        <w:spacing w:line="240" w:lineRule="auto"/>
        <w:rPr>
          <w:rFonts w:ascii="Times New Roman" w:hAnsi="Times New Roman"/>
          <w:sz w:val="24"/>
          <w:szCs w:val="24"/>
        </w:rPr>
      </w:pPr>
      <w:r w:rsidRPr="000D38C8">
        <w:rPr>
          <w:rFonts w:ascii="Times New Roman" w:hAnsi="Times New Roman"/>
          <w:b/>
          <w:sz w:val="24"/>
          <w:szCs w:val="24"/>
        </w:rPr>
        <w:t>Senators absent with prior notification:</w:t>
      </w:r>
      <w:r w:rsidR="004254B8">
        <w:rPr>
          <w:rFonts w:ascii="Times New Roman" w:hAnsi="Times New Roman"/>
          <w:b/>
          <w:sz w:val="24"/>
          <w:szCs w:val="24"/>
        </w:rPr>
        <w:t xml:space="preserve"> </w:t>
      </w:r>
      <w:r w:rsidR="004254B8" w:rsidRPr="004254B8">
        <w:rPr>
          <w:rFonts w:ascii="Times New Roman" w:hAnsi="Times New Roman"/>
          <w:sz w:val="24"/>
          <w:szCs w:val="24"/>
        </w:rPr>
        <w:t>Daneel Ferreira, Mark Dolan, Ricky Burkhead, Susan Bennett</w:t>
      </w:r>
      <w:r w:rsidR="004254B8">
        <w:rPr>
          <w:rFonts w:ascii="Times New Roman" w:hAnsi="Times New Roman"/>
          <w:sz w:val="24"/>
          <w:szCs w:val="24"/>
        </w:rPr>
        <w:t xml:space="preserve">, </w:t>
      </w:r>
      <w:r w:rsidR="004254B8" w:rsidRPr="004254B8">
        <w:rPr>
          <w:rFonts w:ascii="Times New Roman" w:hAnsi="Times New Roman"/>
          <w:sz w:val="24"/>
          <w:szCs w:val="24"/>
        </w:rPr>
        <w:t>Robert Barnard</w:t>
      </w:r>
    </w:p>
    <w:p w:rsidR="00BF3CFA" w:rsidRPr="000D38C8" w:rsidRDefault="00BF3CFA" w:rsidP="00BF3CFA">
      <w:pPr>
        <w:autoSpaceDE w:val="0"/>
        <w:autoSpaceDN w:val="0"/>
        <w:adjustRightInd w:val="0"/>
        <w:spacing w:line="240" w:lineRule="auto"/>
        <w:rPr>
          <w:rFonts w:ascii="Times New Roman" w:hAnsi="Times New Roman"/>
          <w:b/>
          <w:sz w:val="24"/>
          <w:szCs w:val="24"/>
        </w:rPr>
      </w:pPr>
      <w:r w:rsidRPr="000D38C8">
        <w:rPr>
          <w:rFonts w:ascii="Times New Roman" w:hAnsi="Times New Roman"/>
          <w:b/>
          <w:sz w:val="24"/>
          <w:szCs w:val="24"/>
        </w:rPr>
        <w:t xml:space="preserve">Senators absent with replacements: </w:t>
      </w:r>
      <w:r w:rsidR="005933E8" w:rsidRPr="005933E8">
        <w:rPr>
          <w:rFonts w:ascii="Times New Roman" w:hAnsi="Times New Roman"/>
          <w:sz w:val="24"/>
          <w:szCs w:val="24"/>
        </w:rPr>
        <w:t>Breese Quinn</w:t>
      </w:r>
      <w:r w:rsidR="005933E8">
        <w:rPr>
          <w:rFonts w:ascii="Times New Roman" w:hAnsi="Times New Roman"/>
          <w:sz w:val="24"/>
          <w:szCs w:val="24"/>
        </w:rPr>
        <w:t xml:space="preserve"> (Alternate Present)</w:t>
      </w:r>
    </w:p>
    <w:p w:rsidR="005D687B" w:rsidRPr="009C096E" w:rsidRDefault="00BF3CFA" w:rsidP="005933E8">
      <w:pPr>
        <w:autoSpaceDE w:val="0"/>
        <w:autoSpaceDN w:val="0"/>
        <w:adjustRightInd w:val="0"/>
        <w:spacing w:line="240" w:lineRule="auto"/>
        <w:rPr>
          <w:rFonts w:ascii="Times New Roman" w:hAnsi="Times New Roman"/>
          <w:sz w:val="24"/>
          <w:szCs w:val="24"/>
        </w:rPr>
      </w:pPr>
      <w:r w:rsidRPr="000D38C8">
        <w:rPr>
          <w:rFonts w:ascii="Times New Roman" w:hAnsi="Times New Roman"/>
          <w:b/>
          <w:sz w:val="24"/>
          <w:szCs w:val="24"/>
        </w:rPr>
        <w:t>Senators absent without notification:</w:t>
      </w:r>
      <w:r w:rsidR="004254B8">
        <w:rPr>
          <w:rFonts w:ascii="Times New Roman" w:hAnsi="Times New Roman"/>
          <w:b/>
          <w:sz w:val="24"/>
          <w:szCs w:val="24"/>
        </w:rPr>
        <w:t xml:space="preserve"> </w:t>
      </w:r>
      <w:r w:rsidR="004254B8" w:rsidRPr="004254B8">
        <w:rPr>
          <w:rFonts w:ascii="Times New Roman" w:hAnsi="Times New Roman"/>
          <w:sz w:val="24"/>
          <w:szCs w:val="24"/>
        </w:rPr>
        <w:t>Allison Ford-Wade, David Murray, Donna Davis, Gregory Heyworth, Hugh Sloan</w:t>
      </w:r>
      <w:r w:rsidR="005933E8">
        <w:rPr>
          <w:rFonts w:ascii="Times New Roman" w:hAnsi="Times New Roman"/>
          <w:sz w:val="24"/>
          <w:szCs w:val="24"/>
        </w:rPr>
        <w:t xml:space="preserve">, </w:t>
      </w:r>
      <w:r w:rsidR="004254B8" w:rsidRPr="004254B8">
        <w:rPr>
          <w:rFonts w:ascii="Times New Roman" w:hAnsi="Times New Roman"/>
          <w:sz w:val="24"/>
          <w:szCs w:val="24"/>
        </w:rPr>
        <w:t>Matthew Hill, Mike Mossing, Mitch Wenger, Robert Barnard, Ruth Mirtz</w:t>
      </w:r>
      <w:r w:rsidR="005D687B" w:rsidRPr="009C096E">
        <w:rPr>
          <w:rFonts w:ascii="Times New Roman" w:hAnsi="Times New Roman"/>
          <w:sz w:val="24"/>
          <w:szCs w:val="24"/>
        </w:rPr>
        <w:t xml:space="preserve">  </w:t>
      </w:r>
    </w:p>
    <w:p w:rsidR="005D687B" w:rsidRPr="009C096E" w:rsidRDefault="005D687B" w:rsidP="005A3E84">
      <w:pPr>
        <w:autoSpaceDE w:val="0"/>
        <w:autoSpaceDN w:val="0"/>
        <w:adjustRightInd w:val="0"/>
        <w:spacing w:line="240" w:lineRule="auto"/>
        <w:rPr>
          <w:rFonts w:ascii="Times New Roman" w:hAnsi="Times New Roman"/>
          <w:sz w:val="24"/>
          <w:szCs w:val="24"/>
        </w:rPr>
      </w:pPr>
      <w:r w:rsidRPr="009C096E">
        <w:rPr>
          <w:rFonts w:ascii="Times New Roman" w:hAnsi="Times New Roman"/>
          <w:sz w:val="24"/>
          <w:szCs w:val="24"/>
        </w:rPr>
        <w:t>Agenda</w:t>
      </w:r>
    </w:p>
    <w:p w:rsidR="005D687B" w:rsidRPr="009C096E" w:rsidRDefault="005D687B" w:rsidP="005A3E84">
      <w:pPr>
        <w:pStyle w:val="ListParagraph"/>
        <w:numPr>
          <w:ilvl w:val="0"/>
          <w:numId w:val="2"/>
        </w:numPr>
        <w:tabs>
          <w:tab w:val="clear" w:pos="720"/>
          <w:tab w:val="num" w:pos="360"/>
        </w:tabs>
        <w:spacing w:after="0" w:line="240" w:lineRule="auto"/>
        <w:ind w:hanging="720"/>
        <w:rPr>
          <w:rFonts w:ascii="Times New Roman" w:hAnsi="Times New Roman"/>
          <w:sz w:val="24"/>
          <w:szCs w:val="24"/>
        </w:rPr>
      </w:pPr>
      <w:r w:rsidRPr="009C096E">
        <w:rPr>
          <w:rFonts w:ascii="Times New Roman" w:hAnsi="Times New Roman"/>
          <w:sz w:val="24"/>
          <w:szCs w:val="24"/>
        </w:rPr>
        <w:t xml:space="preserve">Senator </w:t>
      </w:r>
      <w:r>
        <w:rPr>
          <w:rFonts w:ascii="Times New Roman" w:hAnsi="Times New Roman"/>
          <w:sz w:val="24"/>
          <w:szCs w:val="24"/>
        </w:rPr>
        <w:t>Barnett</w:t>
      </w:r>
      <w:r w:rsidRPr="009C096E">
        <w:rPr>
          <w:rFonts w:ascii="Times New Roman" w:hAnsi="Times New Roman"/>
          <w:sz w:val="24"/>
          <w:szCs w:val="24"/>
        </w:rPr>
        <w:t xml:space="preserve"> opened the meeting at 7:00 p.m.</w:t>
      </w:r>
    </w:p>
    <w:p w:rsidR="005D687B" w:rsidRPr="009C096E" w:rsidRDefault="005D687B" w:rsidP="005A3E84">
      <w:pPr>
        <w:tabs>
          <w:tab w:val="num" w:pos="360"/>
        </w:tabs>
        <w:spacing w:after="0" w:line="240" w:lineRule="auto"/>
        <w:ind w:hanging="720"/>
        <w:rPr>
          <w:rFonts w:ascii="Times New Roman" w:hAnsi="Times New Roman"/>
          <w:sz w:val="24"/>
          <w:szCs w:val="24"/>
        </w:rPr>
      </w:pPr>
    </w:p>
    <w:p w:rsidR="005D687B" w:rsidRPr="009C096E" w:rsidRDefault="005D687B" w:rsidP="005A3E84">
      <w:pPr>
        <w:numPr>
          <w:ilvl w:val="0"/>
          <w:numId w:val="2"/>
        </w:numPr>
        <w:tabs>
          <w:tab w:val="clear" w:pos="720"/>
          <w:tab w:val="num" w:pos="360"/>
        </w:tabs>
        <w:spacing w:after="0" w:line="240" w:lineRule="auto"/>
        <w:ind w:hanging="720"/>
        <w:rPr>
          <w:rFonts w:ascii="Times New Roman" w:hAnsi="Times New Roman"/>
          <w:sz w:val="24"/>
          <w:szCs w:val="24"/>
        </w:rPr>
      </w:pPr>
      <w:r w:rsidRPr="009C096E">
        <w:rPr>
          <w:rFonts w:ascii="Times New Roman" w:hAnsi="Times New Roman"/>
          <w:sz w:val="24"/>
          <w:szCs w:val="24"/>
        </w:rPr>
        <w:t>First order of business: Approve minutes of last meeting</w:t>
      </w:r>
    </w:p>
    <w:p w:rsidR="005D687B" w:rsidRPr="009C096E" w:rsidRDefault="005D687B" w:rsidP="005A3E84">
      <w:pPr>
        <w:numPr>
          <w:ilvl w:val="2"/>
          <w:numId w:val="2"/>
        </w:numPr>
        <w:tabs>
          <w:tab w:val="clear" w:pos="2160"/>
          <w:tab w:val="num" w:pos="360"/>
          <w:tab w:val="num" w:pos="1800"/>
        </w:tabs>
        <w:spacing w:after="0" w:line="240" w:lineRule="auto"/>
        <w:ind w:left="1170" w:hanging="450"/>
        <w:rPr>
          <w:rFonts w:ascii="Times New Roman" w:hAnsi="Times New Roman"/>
          <w:sz w:val="24"/>
          <w:szCs w:val="24"/>
        </w:rPr>
      </w:pPr>
      <w:r w:rsidRPr="009C096E">
        <w:rPr>
          <w:rFonts w:ascii="Times New Roman" w:hAnsi="Times New Roman"/>
          <w:sz w:val="24"/>
          <w:szCs w:val="24"/>
        </w:rPr>
        <w:t>Moved</w:t>
      </w:r>
    </w:p>
    <w:p w:rsidR="005D687B" w:rsidRPr="009C096E" w:rsidRDefault="005D687B" w:rsidP="00F15C04">
      <w:pPr>
        <w:numPr>
          <w:ilvl w:val="2"/>
          <w:numId w:val="6"/>
        </w:numPr>
        <w:tabs>
          <w:tab w:val="clear" w:pos="2160"/>
          <w:tab w:val="num" w:pos="1800"/>
          <w:tab w:val="num" w:pos="2520"/>
        </w:tabs>
        <w:spacing w:after="0" w:line="240" w:lineRule="auto"/>
        <w:ind w:hanging="720"/>
        <w:rPr>
          <w:rFonts w:ascii="Times New Roman" w:hAnsi="Times New Roman"/>
          <w:sz w:val="24"/>
          <w:szCs w:val="24"/>
        </w:rPr>
      </w:pPr>
      <w:r w:rsidRPr="009C096E">
        <w:rPr>
          <w:rFonts w:ascii="Times New Roman" w:hAnsi="Times New Roman"/>
          <w:sz w:val="24"/>
          <w:szCs w:val="24"/>
        </w:rPr>
        <w:t>Seconded</w:t>
      </w:r>
    </w:p>
    <w:p w:rsidR="005D687B" w:rsidRPr="009C096E" w:rsidRDefault="005D687B" w:rsidP="00F15C04">
      <w:pPr>
        <w:numPr>
          <w:ilvl w:val="2"/>
          <w:numId w:val="6"/>
        </w:numPr>
        <w:tabs>
          <w:tab w:val="clear" w:pos="2160"/>
          <w:tab w:val="num" w:pos="1800"/>
          <w:tab w:val="num" w:pos="2520"/>
        </w:tabs>
        <w:spacing w:after="0" w:line="240" w:lineRule="auto"/>
        <w:ind w:hanging="720"/>
        <w:rPr>
          <w:rFonts w:ascii="Times New Roman" w:hAnsi="Times New Roman"/>
          <w:sz w:val="24"/>
          <w:szCs w:val="24"/>
        </w:rPr>
      </w:pPr>
      <w:r w:rsidRPr="009C096E">
        <w:rPr>
          <w:rFonts w:ascii="Times New Roman" w:hAnsi="Times New Roman"/>
          <w:sz w:val="24"/>
          <w:szCs w:val="24"/>
        </w:rPr>
        <w:t>Approved unanimously</w:t>
      </w:r>
    </w:p>
    <w:p w:rsidR="005D687B" w:rsidRPr="009C096E" w:rsidRDefault="005D687B" w:rsidP="005A3E84">
      <w:pPr>
        <w:tabs>
          <w:tab w:val="num" w:pos="360"/>
        </w:tabs>
        <w:spacing w:after="0" w:line="240" w:lineRule="auto"/>
        <w:ind w:left="2160" w:hanging="720"/>
        <w:rPr>
          <w:rFonts w:ascii="Times New Roman" w:hAnsi="Times New Roman"/>
          <w:sz w:val="24"/>
          <w:szCs w:val="24"/>
        </w:rPr>
      </w:pPr>
    </w:p>
    <w:p w:rsidR="005D687B" w:rsidRPr="00CC114E" w:rsidRDefault="005D687B" w:rsidP="005A3E84">
      <w:pPr>
        <w:numPr>
          <w:ilvl w:val="0"/>
          <w:numId w:val="2"/>
        </w:numPr>
        <w:tabs>
          <w:tab w:val="num" w:pos="360"/>
        </w:tabs>
        <w:spacing w:after="0" w:line="240" w:lineRule="auto"/>
        <w:ind w:left="360"/>
        <w:contextualSpacing/>
        <w:rPr>
          <w:rFonts w:ascii="Times New Roman" w:hAnsi="Times New Roman"/>
          <w:sz w:val="24"/>
          <w:szCs w:val="24"/>
        </w:rPr>
      </w:pPr>
      <w:r w:rsidRPr="005A3E84">
        <w:rPr>
          <w:rFonts w:ascii="Times New Roman" w:hAnsi="Times New Roman"/>
          <w:sz w:val="24"/>
          <w:szCs w:val="24"/>
        </w:rPr>
        <w:t xml:space="preserve">Second order of business: Presentation by </w:t>
      </w:r>
      <w:r w:rsidRPr="005A3E84">
        <w:rPr>
          <w:rFonts w:ascii="Times New Roman" w:hAnsi="Times New Roman"/>
          <w:bCs/>
          <w:sz w:val="24"/>
          <w:szCs w:val="24"/>
        </w:rPr>
        <w:t>Chancellor Dan Jones</w:t>
      </w:r>
    </w:p>
    <w:p w:rsidR="005D687B" w:rsidRPr="00CC114E" w:rsidRDefault="005D687B" w:rsidP="00CC114E">
      <w:pPr>
        <w:numPr>
          <w:ilvl w:val="0"/>
          <w:numId w:val="5"/>
        </w:numPr>
        <w:spacing w:after="0" w:line="240" w:lineRule="auto"/>
        <w:contextualSpacing/>
        <w:rPr>
          <w:rFonts w:ascii="Times New Roman" w:hAnsi="Times New Roman"/>
          <w:sz w:val="24"/>
          <w:szCs w:val="24"/>
        </w:rPr>
      </w:pPr>
      <w:r>
        <w:rPr>
          <w:rFonts w:ascii="Times New Roman" w:hAnsi="Times New Roman"/>
          <w:bCs/>
          <w:sz w:val="24"/>
          <w:szCs w:val="24"/>
        </w:rPr>
        <w:t>Expressed appreciation for work of Faculty Senate</w:t>
      </w:r>
    </w:p>
    <w:p w:rsidR="005D687B" w:rsidRPr="00CC114E" w:rsidRDefault="005D687B" w:rsidP="00CC114E">
      <w:pPr>
        <w:numPr>
          <w:ilvl w:val="0"/>
          <w:numId w:val="5"/>
        </w:numPr>
        <w:spacing w:after="0" w:line="240" w:lineRule="auto"/>
        <w:contextualSpacing/>
        <w:rPr>
          <w:rFonts w:ascii="Times New Roman" w:hAnsi="Times New Roman"/>
          <w:sz w:val="24"/>
          <w:szCs w:val="24"/>
        </w:rPr>
      </w:pPr>
      <w:r>
        <w:rPr>
          <w:rFonts w:ascii="Times New Roman" w:hAnsi="Times New Roman"/>
          <w:bCs/>
          <w:sz w:val="24"/>
          <w:szCs w:val="24"/>
        </w:rPr>
        <w:t xml:space="preserve">Last few weeks have been busy with 50th anniversary events. Thanks to Senator Chuck Ross for leadership </w:t>
      </w:r>
    </w:p>
    <w:p w:rsidR="005D687B" w:rsidRPr="00F15C04" w:rsidRDefault="005D687B" w:rsidP="00CC114E">
      <w:pPr>
        <w:numPr>
          <w:ilvl w:val="0"/>
          <w:numId w:val="5"/>
        </w:numPr>
        <w:spacing w:after="0" w:line="240" w:lineRule="auto"/>
        <w:contextualSpacing/>
        <w:rPr>
          <w:rFonts w:ascii="Times New Roman" w:hAnsi="Times New Roman"/>
          <w:sz w:val="24"/>
          <w:szCs w:val="24"/>
        </w:rPr>
      </w:pPr>
      <w:r>
        <w:rPr>
          <w:rFonts w:ascii="Times New Roman" w:hAnsi="Times New Roman"/>
          <w:bCs/>
          <w:sz w:val="24"/>
          <w:szCs w:val="24"/>
        </w:rPr>
        <w:t xml:space="preserve">Recently returned from a conference on community-based (service) learning. A new term used a lot in Higher Ed is civic engagement. </w:t>
      </w:r>
    </w:p>
    <w:p w:rsidR="005D687B" w:rsidRPr="00F15C04" w:rsidRDefault="005D687B" w:rsidP="00F15C04">
      <w:pPr>
        <w:numPr>
          <w:ilvl w:val="1"/>
          <w:numId w:val="5"/>
        </w:numPr>
        <w:spacing w:after="0" w:line="240" w:lineRule="auto"/>
        <w:contextualSpacing/>
        <w:rPr>
          <w:rFonts w:ascii="Times New Roman" w:hAnsi="Times New Roman"/>
          <w:sz w:val="24"/>
          <w:szCs w:val="24"/>
        </w:rPr>
      </w:pPr>
      <w:smartTag w:uri="urn:schemas-microsoft-com:office:smarttags" w:element="place">
        <w:r>
          <w:rPr>
            <w:rFonts w:ascii="Times New Roman" w:hAnsi="Times New Roman"/>
            <w:bCs/>
            <w:sz w:val="24"/>
            <w:szCs w:val="24"/>
          </w:rPr>
          <w:t>Opportunity</w:t>
        </w:r>
      </w:smartTag>
      <w:r>
        <w:rPr>
          <w:rFonts w:ascii="Times New Roman" w:hAnsi="Times New Roman"/>
          <w:bCs/>
          <w:sz w:val="24"/>
          <w:szCs w:val="24"/>
        </w:rPr>
        <w:t xml:space="preserve"> to make difference in individuals and in a state which has so many needs. </w:t>
      </w:r>
    </w:p>
    <w:p w:rsidR="005D687B" w:rsidRPr="00A8652B" w:rsidRDefault="005D687B" w:rsidP="00F15C04">
      <w:pPr>
        <w:numPr>
          <w:ilvl w:val="1"/>
          <w:numId w:val="5"/>
        </w:numPr>
        <w:spacing w:after="0" w:line="240" w:lineRule="auto"/>
        <w:contextualSpacing/>
        <w:rPr>
          <w:rFonts w:ascii="Times New Roman" w:hAnsi="Times New Roman"/>
          <w:sz w:val="24"/>
          <w:szCs w:val="24"/>
        </w:rPr>
      </w:pPr>
      <w:r>
        <w:rPr>
          <w:rFonts w:ascii="Times New Roman" w:hAnsi="Times New Roman"/>
          <w:bCs/>
          <w:sz w:val="24"/>
          <w:szCs w:val="24"/>
        </w:rPr>
        <w:t>Reinvigorated in believe that University can make a big difference in this state.</w:t>
      </w:r>
    </w:p>
    <w:p w:rsidR="005D687B" w:rsidRPr="00A8652B" w:rsidRDefault="005D687B" w:rsidP="00CC114E">
      <w:pPr>
        <w:numPr>
          <w:ilvl w:val="0"/>
          <w:numId w:val="5"/>
        </w:numPr>
        <w:spacing w:after="0" w:line="240" w:lineRule="auto"/>
        <w:contextualSpacing/>
        <w:rPr>
          <w:rFonts w:ascii="Times New Roman" w:hAnsi="Times New Roman"/>
          <w:sz w:val="24"/>
          <w:szCs w:val="24"/>
        </w:rPr>
      </w:pPr>
      <w:r>
        <w:rPr>
          <w:rFonts w:ascii="Times New Roman" w:hAnsi="Times New Roman"/>
          <w:bCs/>
          <w:sz w:val="24"/>
          <w:szCs w:val="24"/>
        </w:rPr>
        <w:t>Pleased with progress, but increased enrollment creates pressure on faculty. Enrollment drives resources to fulfill mission.</w:t>
      </w:r>
    </w:p>
    <w:p w:rsidR="005D687B" w:rsidRPr="00A8652B" w:rsidRDefault="005D687B" w:rsidP="00CC114E">
      <w:pPr>
        <w:numPr>
          <w:ilvl w:val="0"/>
          <w:numId w:val="5"/>
        </w:numPr>
        <w:spacing w:after="0" w:line="240" w:lineRule="auto"/>
        <w:contextualSpacing/>
        <w:rPr>
          <w:rFonts w:ascii="Times New Roman" w:hAnsi="Times New Roman"/>
          <w:sz w:val="24"/>
          <w:szCs w:val="24"/>
        </w:rPr>
      </w:pPr>
      <w:r>
        <w:rPr>
          <w:rFonts w:ascii="Times New Roman" w:hAnsi="Times New Roman"/>
          <w:bCs/>
          <w:sz w:val="24"/>
          <w:szCs w:val="24"/>
        </w:rPr>
        <w:t xml:space="preserve">Past fiscal year, great year for private donations. This year is looking good as well. </w:t>
      </w:r>
    </w:p>
    <w:p w:rsidR="005D687B" w:rsidRPr="00A8652B" w:rsidRDefault="005D687B" w:rsidP="00F15C04">
      <w:pPr>
        <w:numPr>
          <w:ilvl w:val="0"/>
          <w:numId w:val="5"/>
        </w:numPr>
        <w:spacing w:after="0" w:line="240" w:lineRule="auto"/>
        <w:contextualSpacing/>
        <w:rPr>
          <w:rFonts w:ascii="Times New Roman" w:hAnsi="Times New Roman"/>
          <w:sz w:val="24"/>
          <w:szCs w:val="24"/>
        </w:rPr>
      </w:pPr>
      <w:r>
        <w:rPr>
          <w:rFonts w:ascii="Times New Roman" w:hAnsi="Times New Roman"/>
          <w:bCs/>
          <w:sz w:val="24"/>
          <w:szCs w:val="24"/>
        </w:rPr>
        <w:lastRenderedPageBreak/>
        <w:t xml:space="preserve">External relationships and impact on UM. Fewer public dollars to support higher education and current political climate has accelerated that. Examples: </w:t>
      </w:r>
      <w:smartTag w:uri="urn:schemas-microsoft-com:office:smarttags" w:element="place">
        <w:smartTag w:uri="urn:schemas-microsoft-com:office:smarttags" w:element="State">
          <w:r>
            <w:rPr>
              <w:rFonts w:ascii="Times New Roman" w:hAnsi="Times New Roman"/>
              <w:bCs/>
              <w:sz w:val="24"/>
              <w:szCs w:val="24"/>
            </w:rPr>
            <w:t>Texas</w:t>
          </w:r>
        </w:smartTag>
      </w:smartTag>
      <w:r>
        <w:rPr>
          <w:rFonts w:ascii="Times New Roman" w:hAnsi="Times New Roman"/>
          <w:bCs/>
          <w:sz w:val="24"/>
          <w:szCs w:val="24"/>
        </w:rPr>
        <w:t xml:space="preserve"> and LSU</w:t>
      </w:r>
    </w:p>
    <w:p w:rsidR="005D687B" w:rsidRDefault="005D687B" w:rsidP="00F15C04">
      <w:pPr>
        <w:numPr>
          <w:ilvl w:val="0"/>
          <w:numId w:val="5"/>
        </w:numPr>
        <w:spacing w:after="0" w:line="240" w:lineRule="auto"/>
        <w:contextualSpacing/>
        <w:rPr>
          <w:rFonts w:ascii="Times New Roman" w:hAnsi="Times New Roman"/>
          <w:sz w:val="24"/>
          <w:szCs w:val="24"/>
        </w:rPr>
      </w:pPr>
      <w:r>
        <w:rPr>
          <w:rFonts w:ascii="Times New Roman" w:hAnsi="Times New Roman"/>
          <w:sz w:val="24"/>
          <w:szCs w:val="24"/>
        </w:rPr>
        <w:t xml:space="preserve">The College Board will be on campus, </w:t>
      </w:r>
      <w:r w:rsidRPr="001C3A38">
        <w:rPr>
          <w:rFonts w:ascii="Times New Roman" w:hAnsi="Times New Roman"/>
          <w:sz w:val="24"/>
          <w:szCs w:val="24"/>
        </w:rPr>
        <w:t>Wed &amp; Thur</w:t>
      </w:r>
      <w:r>
        <w:rPr>
          <w:rFonts w:ascii="Times New Roman" w:hAnsi="Times New Roman"/>
          <w:sz w:val="24"/>
          <w:szCs w:val="24"/>
        </w:rPr>
        <w:t xml:space="preserve">sday (October 17-18). </w:t>
      </w:r>
    </w:p>
    <w:p w:rsidR="005D687B" w:rsidRDefault="005D687B" w:rsidP="00F15C04">
      <w:pPr>
        <w:numPr>
          <w:ilvl w:val="1"/>
          <w:numId w:val="5"/>
        </w:numPr>
        <w:spacing w:after="0" w:line="240" w:lineRule="auto"/>
        <w:contextualSpacing/>
        <w:rPr>
          <w:rFonts w:ascii="Times New Roman" w:hAnsi="Times New Roman"/>
          <w:sz w:val="24"/>
          <w:szCs w:val="24"/>
        </w:rPr>
      </w:pPr>
      <w:r>
        <w:rPr>
          <w:rFonts w:ascii="Times New Roman" w:hAnsi="Times New Roman"/>
          <w:sz w:val="24"/>
          <w:szCs w:val="24"/>
        </w:rPr>
        <w:t>A challenge</w:t>
      </w:r>
      <w:r w:rsidRPr="001C3A38">
        <w:rPr>
          <w:rFonts w:ascii="Times New Roman" w:hAnsi="Times New Roman"/>
          <w:sz w:val="24"/>
          <w:szCs w:val="24"/>
        </w:rPr>
        <w:t xml:space="preserve"> for </w:t>
      </w:r>
      <w:r>
        <w:rPr>
          <w:rFonts w:ascii="Times New Roman" w:hAnsi="Times New Roman"/>
          <w:sz w:val="24"/>
          <w:szCs w:val="24"/>
        </w:rPr>
        <w:t>UM</w:t>
      </w:r>
      <w:r w:rsidRPr="001C3A38">
        <w:rPr>
          <w:rFonts w:ascii="Times New Roman" w:hAnsi="Times New Roman"/>
          <w:sz w:val="24"/>
          <w:szCs w:val="24"/>
        </w:rPr>
        <w:t xml:space="preserve"> is how </w:t>
      </w:r>
      <w:r>
        <w:rPr>
          <w:rFonts w:ascii="Times New Roman" w:hAnsi="Times New Roman"/>
          <w:sz w:val="24"/>
          <w:szCs w:val="24"/>
        </w:rPr>
        <w:t xml:space="preserve">the </w:t>
      </w:r>
      <w:r w:rsidRPr="001C3A38">
        <w:rPr>
          <w:rFonts w:ascii="Times New Roman" w:hAnsi="Times New Roman"/>
          <w:sz w:val="24"/>
          <w:szCs w:val="24"/>
        </w:rPr>
        <w:t xml:space="preserve">funds are distributed that comes from legislature. </w:t>
      </w:r>
    </w:p>
    <w:p w:rsidR="005D687B" w:rsidRDefault="005D687B" w:rsidP="00F15C04">
      <w:pPr>
        <w:numPr>
          <w:ilvl w:val="2"/>
          <w:numId w:val="5"/>
        </w:numPr>
        <w:spacing w:after="0" w:line="240" w:lineRule="auto"/>
        <w:contextualSpacing/>
        <w:rPr>
          <w:rFonts w:ascii="Times New Roman" w:hAnsi="Times New Roman"/>
          <w:sz w:val="24"/>
          <w:szCs w:val="24"/>
        </w:rPr>
      </w:pPr>
      <w:r>
        <w:rPr>
          <w:rFonts w:ascii="Times New Roman" w:hAnsi="Times New Roman"/>
          <w:sz w:val="24"/>
          <w:szCs w:val="24"/>
        </w:rPr>
        <w:t xml:space="preserve">Appropriations Bill that appropriates monies for the education programs in our 8 public universities; board makes decisions on how that money is allocated. </w:t>
      </w:r>
    </w:p>
    <w:p w:rsidR="005D687B" w:rsidRDefault="005D687B" w:rsidP="00F15C04">
      <w:pPr>
        <w:numPr>
          <w:ilvl w:val="3"/>
          <w:numId w:val="5"/>
        </w:numPr>
        <w:spacing w:after="0" w:line="240" w:lineRule="auto"/>
        <w:contextualSpacing/>
        <w:rPr>
          <w:rFonts w:ascii="Times New Roman" w:hAnsi="Times New Roman"/>
          <w:sz w:val="24"/>
          <w:szCs w:val="24"/>
        </w:rPr>
      </w:pPr>
      <w:r w:rsidRPr="001C3A38">
        <w:rPr>
          <w:rFonts w:ascii="Times New Roman" w:hAnsi="Times New Roman"/>
          <w:sz w:val="24"/>
          <w:szCs w:val="24"/>
        </w:rPr>
        <w:t>In distant past,</w:t>
      </w:r>
      <w:r>
        <w:rPr>
          <w:rFonts w:ascii="Times New Roman" w:hAnsi="Times New Roman"/>
          <w:sz w:val="24"/>
          <w:szCs w:val="24"/>
        </w:rPr>
        <w:t xml:space="preserve"> it was </w:t>
      </w:r>
      <w:r w:rsidRPr="001C3A38">
        <w:rPr>
          <w:rFonts w:ascii="Times New Roman" w:hAnsi="Times New Roman"/>
          <w:sz w:val="24"/>
          <w:szCs w:val="24"/>
        </w:rPr>
        <w:t xml:space="preserve">based on enrollment. A few years ago, </w:t>
      </w:r>
      <w:r>
        <w:rPr>
          <w:rFonts w:ascii="Times New Roman" w:hAnsi="Times New Roman"/>
          <w:sz w:val="24"/>
          <w:szCs w:val="24"/>
        </w:rPr>
        <w:t xml:space="preserve">when funds began to decrease, the percentages of what each institution received were frozen. For the last few years, monies received were based on historical percentage. Result is that universities that have grown are getting fewer dollars per student. </w:t>
      </w:r>
    </w:p>
    <w:p w:rsidR="005D687B" w:rsidRDefault="005D687B" w:rsidP="00F15C04">
      <w:pPr>
        <w:numPr>
          <w:ilvl w:val="3"/>
          <w:numId w:val="5"/>
        </w:numPr>
        <w:spacing w:after="0" w:line="240" w:lineRule="auto"/>
        <w:contextualSpacing/>
        <w:rPr>
          <w:rFonts w:ascii="Times New Roman" w:hAnsi="Times New Roman"/>
          <w:sz w:val="24"/>
          <w:szCs w:val="24"/>
        </w:rPr>
      </w:pPr>
      <w:r>
        <w:rPr>
          <w:rFonts w:ascii="Times New Roman" w:hAnsi="Times New Roman"/>
          <w:sz w:val="24"/>
          <w:szCs w:val="24"/>
        </w:rPr>
        <w:t>The Board has engaged consultant to evaluate allocation system and make recommendations.</w:t>
      </w:r>
    </w:p>
    <w:p w:rsidR="005D687B" w:rsidRDefault="005D687B" w:rsidP="009E5C8A">
      <w:pPr>
        <w:numPr>
          <w:ilvl w:val="2"/>
          <w:numId w:val="5"/>
        </w:numPr>
        <w:tabs>
          <w:tab w:val="clear" w:pos="2520"/>
          <w:tab w:val="num" w:pos="1080"/>
        </w:tabs>
        <w:spacing w:after="0" w:line="240" w:lineRule="auto"/>
        <w:ind w:left="1080"/>
        <w:contextualSpacing/>
        <w:rPr>
          <w:rFonts w:ascii="Times New Roman" w:hAnsi="Times New Roman"/>
          <w:sz w:val="24"/>
          <w:szCs w:val="24"/>
        </w:rPr>
      </w:pPr>
      <w:r>
        <w:rPr>
          <w:rFonts w:ascii="Times New Roman" w:hAnsi="Times New Roman"/>
          <w:sz w:val="24"/>
          <w:szCs w:val="24"/>
        </w:rPr>
        <w:t>Expressed appreciation for faculty providing to a wide range of students, from Honors to students less prepared for academics</w:t>
      </w:r>
    </w:p>
    <w:p w:rsidR="005D687B" w:rsidRDefault="005D687B" w:rsidP="007B0EFE">
      <w:pPr>
        <w:spacing w:after="0" w:line="240" w:lineRule="auto"/>
        <w:ind w:left="90" w:hanging="90"/>
        <w:contextualSpacing/>
        <w:rPr>
          <w:rFonts w:ascii="Times New Roman" w:hAnsi="Times New Roman"/>
          <w:sz w:val="24"/>
          <w:szCs w:val="24"/>
        </w:rPr>
      </w:pPr>
    </w:p>
    <w:p w:rsidR="005D687B" w:rsidRDefault="005D687B" w:rsidP="007B0EFE">
      <w:pPr>
        <w:spacing w:after="0" w:line="240" w:lineRule="auto"/>
        <w:ind w:left="90" w:hanging="90"/>
        <w:contextualSpacing/>
        <w:rPr>
          <w:rFonts w:ascii="Times New Roman" w:hAnsi="Times New Roman"/>
          <w:sz w:val="24"/>
          <w:szCs w:val="24"/>
        </w:rPr>
      </w:pPr>
    </w:p>
    <w:p w:rsidR="005D687B" w:rsidRPr="00FE787A" w:rsidRDefault="005D687B" w:rsidP="00FE787A">
      <w:pPr>
        <w:pStyle w:val="ListParagraph"/>
        <w:numPr>
          <w:ilvl w:val="0"/>
          <w:numId w:val="7"/>
        </w:numPr>
        <w:spacing w:after="0" w:line="240" w:lineRule="auto"/>
        <w:rPr>
          <w:rFonts w:ascii="Times New Roman" w:hAnsi="Times New Roman"/>
          <w:sz w:val="24"/>
          <w:szCs w:val="24"/>
        </w:rPr>
      </w:pPr>
      <w:r w:rsidRPr="00FE787A">
        <w:rPr>
          <w:rFonts w:ascii="Times New Roman" w:hAnsi="Times New Roman"/>
          <w:sz w:val="24"/>
          <w:szCs w:val="24"/>
        </w:rPr>
        <w:t>Question: Senator Noonan: What difference percentage wise is re-allocation of state funds if they do go to a per capita funding?</w:t>
      </w:r>
    </w:p>
    <w:p w:rsidR="005D687B" w:rsidRPr="00FE787A" w:rsidRDefault="005D687B" w:rsidP="00FE787A">
      <w:pPr>
        <w:pStyle w:val="ListParagraph"/>
        <w:numPr>
          <w:ilvl w:val="1"/>
          <w:numId w:val="7"/>
        </w:numPr>
        <w:spacing w:after="0" w:line="240" w:lineRule="auto"/>
        <w:rPr>
          <w:rFonts w:ascii="Times New Roman" w:hAnsi="Times New Roman"/>
          <w:sz w:val="24"/>
          <w:szCs w:val="24"/>
        </w:rPr>
      </w:pPr>
      <w:r w:rsidRPr="00FE787A">
        <w:rPr>
          <w:rFonts w:ascii="Times New Roman" w:hAnsi="Times New Roman"/>
          <w:sz w:val="24"/>
          <w:szCs w:val="24"/>
        </w:rPr>
        <w:t xml:space="preserve">Chancellor Jones: HWRI - we get @ $500 less per student that MS State, about $1400-1500 less than U of </w:t>
      </w:r>
      <w:smartTag w:uri="urn:schemas-microsoft-com:office:smarttags" w:element="place">
        <w:r w:rsidRPr="00FE787A">
          <w:rPr>
            <w:rFonts w:ascii="Times New Roman" w:hAnsi="Times New Roman"/>
            <w:sz w:val="24"/>
            <w:szCs w:val="24"/>
          </w:rPr>
          <w:t>Southern MS</w:t>
        </w:r>
      </w:smartTag>
      <w:r w:rsidRPr="00FE787A">
        <w:rPr>
          <w:rFonts w:ascii="Times New Roman" w:hAnsi="Times New Roman"/>
          <w:sz w:val="24"/>
          <w:szCs w:val="24"/>
        </w:rPr>
        <w:t>. If balanced today, would net @$12 million a year. To put into perspective, getting faculty salaries to regional averages would cost @$5 million per year.</w:t>
      </w:r>
    </w:p>
    <w:p w:rsidR="005D687B" w:rsidRPr="00FE787A" w:rsidRDefault="005D687B" w:rsidP="00FE787A">
      <w:pPr>
        <w:pStyle w:val="ListParagraph"/>
        <w:numPr>
          <w:ilvl w:val="0"/>
          <w:numId w:val="8"/>
        </w:numPr>
        <w:spacing w:after="0" w:line="240" w:lineRule="auto"/>
        <w:rPr>
          <w:rFonts w:ascii="Times New Roman" w:hAnsi="Times New Roman"/>
          <w:sz w:val="24"/>
          <w:szCs w:val="24"/>
        </w:rPr>
      </w:pPr>
      <w:r w:rsidRPr="00FE787A">
        <w:rPr>
          <w:rFonts w:ascii="Times New Roman" w:hAnsi="Times New Roman"/>
          <w:sz w:val="24"/>
          <w:szCs w:val="24"/>
        </w:rPr>
        <w:t>Question: Senator First: Are you saying that faculty salaries are on average are lower here than at MSU and USM?</w:t>
      </w:r>
    </w:p>
    <w:p w:rsidR="005D687B" w:rsidRPr="00FE787A" w:rsidRDefault="005D687B" w:rsidP="00FE787A">
      <w:pPr>
        <w:pStyle w:val="ListParagraph"/>
        <w:numPr>
          <w:ilvl w:val="1"/>
          <w:numId w:val="8"/>
        </w:numPr>
        <w:spacing w:after="0" w:line="240" w:lineRule="auto"/>
        <w:rPr>
          <w:rFonts w:ascii="Times New Roman" w:hAnsi="Times New Roman"/>
          <w:sz w:val="24"/>
          <w:szCs w:val="24"/>
        </w:rPr>
      </w:pPr>
      <w:r w:rsidRPr="00FE787A">
        <w:rPr>
          <w:rFonts w:ascii="Times New Roman" w:hAnsi="Times New Roman"/>
          <w:sz w:val="24"/>
          <w:szCs w:val="24"/>
        </w:rPr>
        <w:t>Chancellor Jones: No. Regional is referring to SUG. We are a little bit below that SEC averages and about 15% below than SUG…roughly.</w:t>
      </w:r>
    </w:p>
    <w:p w:rsidR="005D687B" w:rsidRPr="00FE787A" w:rsidRDefault="005D687B" w:rsidP="00FE787A">
      <w:pPr>
        <w:pStyle w:val="ListParagraph"/>
        <w:numPr>
          <w:ilvl w:val="0"/>
          <w:numId w:val="8"/>
        </w:numPr>
        <w:spacing w:after="0" w:line="240" w:lineRule="auto"/>
        <w:rPr>
          <w:rFonts w:ascii="Times New Roman" w:hAnsi="Times New Roman"/>
          <w:sz w:val="24"/>
          <w:szCs w:val="24"/>
        </w:rPr>
      </w:pPr>
      <w:r w:rsidRPr="00FE787A">
        <w:rPr>
          <w:rFonts w:ascii="Times New Roman" w:hAnsi="Times New Roman"/>
          <w:sz w:val="24"/>
          <w:szCs w:val="24"/>
        </w:rPr>
        <w:t>Question: What is the current outlook for raising faculty salaries to that level?</w:t>
      </w:r>
    </w:p>
    <w:p w:rsidR="005D687B" w:rsidRPr="00FE787A" w:rsidRDefault="005D687B" w:rsidP="00FE787A">
      <w:pPr>
        <w:pStyle w:val="ListParagraph"/>
        <w:numPr>
          <w:ilvl w:val="1"/>
          <w:numId w:val="8"/>
        </w:numPr>
        <w:spacing w:after="0" w:line="240" w:lineRule="auto"/>
        <w:rPr>
          <w:rFonts w:ascii="Times New Roman" w:hAnsi="Times New Roman"/>
          <w:sz w:val="24"/>
          <w:szCs w:val="24"/>
        </w:rPr>
      </w:pPr>
      <w:r w:rsidRPr="00FE787A">
        <w:rPr>
          <w:rFonts w:ascii="Times New Roman" w:hAnsi="Times New Roman"/>
          <w:sz w:val="24"/>
          <w:szCs w:val="24"/>
        </w:rPr>
        <w:t>Chancellor Jones: committed* that if revenue continues to be strong (more funds from the state) or we continue to have growth in enrollment then if the resources are there we’ve committed to an average of 3% per year for 3 years. Fulfilled 1</w:t>
      </w:r>
      <w:r w:rsidRPr="00FE787A">
        <w:rPr>
          <w:rFonts w:ascii="Times New Roman" w:hAnsi="Times New Roman"/>
          <w:sz w:val="24"/>
          <w:szCs w:val="24"/>
          <w:vertAlign w:val="superscript"/>
        </w:rPr>
        <w:t>st</w:t>
      </w:r>
      <w:r w:rsidRPr="00FE787A">
        <w:rPr>
          <w:rFonts w:ascii="Times New Roman" w:hAnsi="Times New Roman"/>
          <w:sz w:val="24"/>
          <w:szCs w:val="24"/>
        </w:rPr>
        <w:t xml:space="preserve"> commitment this year with 3.5% average raise and anticipate doing that for the next two years. It won’t get us there, but it is a start. Continues to be a high priority.</w:t>
      </w:r>
    </w:p>
    <w:p w:rsidR="005D687B" w:rsidRPr="00FE787A" w:rsidRDefault="005D687B" w:rsidP="00FE787A">
      <w:pPr>
        <w:pStyle w:val="ListParagraph"/>
        <w:numPr>
          <w:ilvl w:val="0"/>
          <w:numId w:val="8"/>
        </w:numPr>
        <w:spacing w:after="0" w:line="240" w:lineRule="auto"/>
        <w:rPr>
          <w:rFonts w:ascii="Times New Roman" w:hAnsi="Times New Roman"/>
          <w:sz w:val="24"/>
          <w:szCs w:val="24"/>
        </w:rPr>
      </w:pPr>
      <w:r w:rsidRPr="00FE787A">
        <w:rPr>
          <w:rFonts w:ascii="Times New Roman" w:hAnsi="Times New Roman"/>
          <w:sz w:val="24"/>
          <w:szCs w:val="24"/>
        </w:rPr>
        <w:t>Question: Regarding range of students, what model? High stake/low stake, face-to-face?</w:t>
      </w:r>
    </w:p>
    <w:p w:rsidR="005D687B" w:rsidRPr="00FE787A" w:rsidRDefault="005D687B" w:rsidP="00FE787A">
      <w:pPr>
        <w:pStyle w:val="ListParagraph"/>
        <w:numPr>
          <w:ilvl w:val="1"/>
          <w:numId w:val="8"/>
        </w:numPr>
        <w:spacing w:after="0" w:line="240" w:lineRule="auto"/>
        <w:rPr>
          <w:rFonts w:ascii="Times New Roman" w:hAnsi="Times New Roman"/>
          <w:sz w:val="24"/>
          <w:szCs w:val="24"/>
        </w:rPr>
      </w:pPr>
      <w:r w:rsidRPr="00FE787A">
        <w:rPr>
          <w:rFonts w:ascii="Times New Roman" w:hAnsi="Times New Roman"/>
          <w:sz w:val="24"/>
          <w:szCs w:val="24"/>
        </w:rPr>
        <w:t>Chancellor Jones: We learn from others. A lot of faculty has been doing it successfully for many years. No formulae for how to do it.</w:t>
      </w:r>
    </w:p>
    <w:p w:rsidR="005D687B" w:rsidRPr="00FE787A" w:rsidRDefault="005D687B" w:rsidP="00FE787A">
      <w:pPr>
        <w:pStyle w:val="ListParagraph"/>
        <w:numPr>
          <w:ilvl w:val="0"/>
          <w:numId w:val="8"/>
        </w:numPr>
        <w:spacing w:after="0" w:line="240" w:lineRule="auto"/>
        <w:rPr>
          <w:rFonts w:ascii="Times New Roman" w:hAnsi="Times New Roman"/>
          <w:sz w:val="24"/>
          <w:szCs w:val="24"/>
        </w:rPr>
      </w:pPr>
      <w:r w:rsidRPr="00FE787A">
        <w:rPr>
          <w:rFonts w:ascii="Times New Roman" w:hAnsi="Times New Roman"/>
          <w:sz w:val="24"/>
          <w:szCs w:val="24"/>
        </w:rPr>
        <w:t>Question: Best practices?</w:t>
      </w:r>
    </w:p>
    <w:p w:rsidR="005D687B" w:rsidRDefault="005D687B" w:rsidP="00FE787A">
      <w:pPr>
        <w:pStyle w:val="ListParagraph"/>
        <w:numPr>
          <w:ilvl w:val="1"/>
          <w:numId w:val="8"/>
        </w:numPr>
        <w:spacing w:after="0" w:line="240" w:lineRule="auto"/>
        <w:rPr>
          <w:rFonts w:ascii="Times New Roman" w:hAnsi="Times New Roman"/>
          <w:sz w:val="24"/>
          <w:szCs w:val="24"/>
        </w:rPr>
      </w:pPr>
      <w:r w:rsidRPr="00FE787A">
        <w:rPr>
          <w:rFonts w:ascii="Times New Roman" w:hAnsi="Times New Roman"/>
          <w:sz w:val="24"/>
          <w:szCs w:val="24"/>
        </w:rPr>
        <w:t>Provost Stocks: Differs by school and department. We have developed strong programs for incoming freshmen</w:t>
      </w:r>
      <w:r>
        <w:rPr>
          <w:rFonts w:ascii="Times New Roman" w:hAnsi="Times New Roman"/>
          <w:sz w:val="24"/>
          <w:szCs w:val="24"/>
        </w:rPr>
        <w:t xml:space="preserve"> that provide strong support and assistance with positive outcomes, ex: FastTrack program. Retention rate for that group is higher than general population. Good practices out there, but difficult challenge.</w:t>
      </w:r>
    </w:p>
    <w:p w:rsidR="005D687B" w:rsidRDefault="005D687B" w:rsidP="00FE787A">
      <w:pPr>
        <w:pStyle w:val="ListParagraph"/>
        <w:numPr>
          <w:ilvl w:val="1"/>
          <w:numId w:val="8"/>
        </w:numPr>
        <w:spacing w:after="0" w:line="240" w:lineRule="auto"/>
        <w:rPr>
          <w:rFonts w:ascii="Times New Roman" w:hAnsi="Times New Roman"/>
          <w:sz w:val="24"/>
          <w:szCs w:val="24"/>
        </w:rPr>
      </w:pPr>
      <w:r>
        <w:rPr>
          <w:rFonts w:ascii="Times New Roman" w:hAnsi="Times New Roman"/>
          <w:sz w:val="24"/>
          <w:szCs w:val="24"/>
        </w:rPr>
        <w:lastRenderedPageBreak/>
        <w:t xml:space="preserve">Chancellor Jones: Smaller classes are one strategy. At </w:t>
      </w:r>
      <w:smartTag w:uri="urn:schemas-microsoft-com:office:smarttags" w:element="place">
        <w:smartTag w:uri="urn:schemas-microsoft-com:office:smarttags" w:element="PlaceName">
          <w:r>
            <w:rPr>
              <w:rFonts w:ascii="Times New Roman" w:hAnsi="Times New Roman"/>
              <w:sz w:val="24"/>
              <w:szCs w:val="24"/>
            </w:rPr>
            <w:t>Honors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r>
        <w:rPr>
          <w:rFonts w:ascii="Times New Roman" w:hAnsi="Times New Roman"/>
          <w:sz w:val="24"/>
          <w:szCs w:val="24"/>
        </w:rPr>
        <w:t>, small classes have be a strategy for a long time. Despite fina</w:t>
      </w:r>
      <w:r w:rsidR="00FD1B42">
        <w:rPr>
          <w:rFonts w:ascii="Times New Roman" w:hAnsi="Times New Roman"/>
          <w:sz w:val="24"/>
          <w:szCs w:val="24"/>
        </w:rPr>
        <w:t>ncial pressure, lot of work to e</w:t>
      </w:r>
      <w:r>
        <w:rPr>
          <w:rFonts w:ascii="Times New Roman" w:hAnsi="Times New Roman"/>
          <w:sz w:val="24"/>
          <w:szCs w:val="24"/>
        </w:rPr>
        <w:t>nsure enough faculty in place to have reasonable size.</w:t>
      </w:r>
    </w:p>
    <w:p w:rsidR="005D687B" w:rsidRDefault="005D687B" w:rsidP="00F903C8">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Question: Is there a point where we say we can’t meet demands without extra funding?</w:t>
      </w:r>
    </w:p>
    <w:p w:rsidR="005D687B" w:rsidRPr="00FE787A" w:rsidRDefault="005D687B" w:rsidP="00766F63">
      <w:pPr>
        <w:pStyle w:val="ListParagraph"/>
        <w:numPr>
          <w:ilvl w:val="1"/>
          <w:numId w:val="8"/>
        </w:numPr>
        <w:spacing w:after="0" w:line="240" w:lineRule="auto"/>
        <w:rPr>
          <w:rFonts w:ascii="Times New Roman" w:hAnsi="Times New Roman"/>
          <w:sz w:val="24"/>
          <w:szCs w:val="24"/>
        </w:rPr>
      </w:pPr>
      <w:r>
        <w:rPr>
          <w:rFonts w:ascii="Times New Roman" w:hAnsi="Times New Roman"/>
          <w:sz w:val="24"/>
          <w:szCs w:val="24"/>
        </w:rPr>
        <w:t xml:space="preserve">Chancellor Jones: We are 75-80% average tuition in peer group. There is room to raise tuition and still be a good value. Political conversation in some states, </w:t>
      </w:r>
      <w:smartTag w:uri="urn:schemas-microsoft-com:office:smarttags" w:element="State">
        <w:r>
          <w:rPr>
            <w:rFonts w:ascii="Times New Roman" w:hAnsi="Times New Roman"/>
            <w:sz w:val="24"/>
            <w:szCs w:val="24"/>
          </w:rPr>
          <w:t>South Carolina</w:t>
        </w:r>
      </w:smartTag>
      <w:r>
        <w:rPr>
          <w:rFonts w:ascii="Times New Roman" w:hAnsi="Times New Roman"/>
          <w:sz w:val="24"/>
          <w:szCs w:val="24"/>
        </w:rPr>
        <w:t xml:space="preserve"> and </w:t>
      </w:r>
      <w:smartTag w:uri="urn:schemas-microsoft-com:office:smarttags" w:element="place">
        <w:smartTag w:uri="urn:schemas-microsoft-com:office:smarttags" w:element="State">
          <w:r>
            <w:rPr>
              <w:rFonts w:ascii="Times New Roman" w:hAnsi="Times New Roman"/>
              <w:sz w:val="24"/>
              <w:szCs w:val="24"/>
            </w:rPr>
            <w:t>Texas</w:t>
          </w:r>
        </w:smartTag>
      </w:smartTag>
      <w:r>
        <w:rPr>
          <w:rFonts w:ascii="Times New Roman" w:hAnsi="Times New Roman"/>
          <w:sz w:val="24"/>
          <w:szCs w:val="24"/>
        </w:rPr>
        <w:t>, for universities not to raise tuition; MS has not reached that point yet. Resources are necessary for a good product.</w:t>
      </w:r>
    </w:p>
    <w:p w:rsidR="005D687B" w:rsidRDefault="005D687B" w:rsidP="00766F63">
      <w:pPr>
        <w:pStyle w:val="ListParagraph"/>
        <w:numPr>
          <w:ilvl w:val="0"/>
          <w:numId w:val="9"/>
        </w:numPr>
        <w:spacing w:after="0" w:line="240" w:lineRule="auto"/>
        <w:rPr>
          <w:rFonts w:ascii="Times New Roman" w:hAnsi="Times New Roman"/>
          <w:sz w:val="24"/>
          <w:szCs w:val="24"/>
        </w:rPr>
      </w:pPr>
      <w:r w:rsidRPr="00766F63">
        <w:rPr>
          <w:rFonts w:ascii="Times New Roman" w:hAnsi="Times New Roman"/>
          <w:sz w:val="24"/>
          <w:szCs w:val="24"/>
        </w:rPr>
        <w:t>Question: Faculty salary increase if new resources?</w:t>
      </w:r>
    </w:p>
    <w:p w:rsidR="005D687B" w:rsidRPr="00766F63" w:rsidRDefault="005D687B" w:rsidP="00766F63">
      <w:pPr>
        <w:pStyle w:val="ListParagraph"/>
        <w:numPr>
          <w:ilvl w:val="1"/>
          <w:numId w:val="9"/>
        </w:numPr>
        <w:spacing w:after="0" w:line="240" w:lineRule="auto"/>
        <w:rPr>
          <w:rFonts w:ascii="Times New Roman" w:hAnsi="Times New Roman"/>
          <w:sz w:val="24"/>
          <w:szCs w:val="24"/>
        </w:rPr>
      </w:pPr>
      <w:r>
        <w:rPr>
          <w:rFonts w:ascii="Times New Roman" w:hAnsi="Times New Roman"/>
          <w:sz w:val="24"/>
          <w:szCs w:val="24"/>
        </w:rPr>
        <w:t>Adjustment from state would not be immediate, most likely over 5-10 years. Using tuition for facilities needs, resources are needed for insuring progress. Faculty salaries are a high priority.</w:t>
      </w:r>
    </w:p>
    <w:p w:rsidR="005D687B" w:rsidRDefault="005D687B" w:rsidP="00766F63">
      <w:pPr>
        <w:pStyle w:val="ListParagraph"/>
        <w:numPr>
          <w:ilvl w:val="0"/>
          <w:numId w:val="9"/>
        </w:numPr>
        <w:tabs>
          <w:tab w:val="num" w:pos="360"/>
        </w:tabs>
        <w:spacing w:after="0" w:line="240" w:lineRule="auto"/>
        <w:rPr>
          <w:rFonts w:ascii="Times New Roman" w:hAnsi="Times New Roman"/>
          <w:bCs/>
          <w:sz w:val="24"/>
          <w:szCs w:val="24"/>
        </w:rPr>
      </w:pPr>
      <w:r>
        <w:rPr>
          <w:rFonts w:ascii="Times New Roman" w:hAnsi="Times New Roman"/>
          <w:bCs/>
          <w:sz w:val="24"/>
          <w:szCs w:val="24"/>
        </w:rPr>
        <w:t>Question: Pledge to increase faculty salaries by growing endowment by $100 million. Update?</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 xml:space="preserve">Chancellor Jones: Challenge. Raising more money. More difficult to convince donors right investment to make. Cash – one quarter of the way, if counting pledges and planned gifts we’re much closer. Making progress. Getting ready to enter new Capital Campaign. Return in equity market, donors not interested in putting money in endowments. Returns last year, slightly positive. Progress, not a fast as hoped for due to economy and political climate. </w:t>
      </w:r>
    </w:p>
    <w:p w:rsidR="005D687B" w:rsidRDefault="005D687B" w:rsidP="00D97CA0">
      <w:pPr>
        <w:pStyle w:val="ListParagraph"/>
        <w:numPr>
          <w:ilvl w:val="0"/>
          <w:numId w:val="9"/>
        </w:numPr>
        <w:spacing w:after="0" w:line="240" w:lineRule="auto"/>
        <w:rPr>
          <w:rFonts w:ascii="Times New Roman" w:hAnsi="Times New Roman"/>
          <w:bCs/>
          <w:sz w:val="24"/>
          <w:szCs w:val="24"/>
        </w:rPr>
      </w:pPr>
      <w:r>
        <w:rPr>
          <w:rFonts w:ascii="Times New Roman" w:hAnsi="Times New Roman"/>
          <w:bCs/>
          <w:sz w:val="24"/>
          <w:szCs w:val="24"/>
        </w:rPr>
        <w:t>Question: Senator Reithel: What is sustainable growth rate for next 3 years?</w:t>
      </w:r>
    </w:p>
    <w:p w:rsidR="005D687B" w:rsidRDefault="005D687B" w:rsidP="00D97CA0">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 xml:space="preserve">Chancellor Jones: Last year’s growth rate 6%. This year between 3-4%. Decision to restrain growth to that range. Pace 3-5% growth for the short-term. Cannot take for granted. History of university is that it has not sustained growth for any period of time. Number of high-school graduates in state going down. Other universities in state did not grow this fall. Non-residents were turned down. Strategies to aggressively market UM. Would like growth but will increase constraints. </w:t>
      </w:r>
    </w:p>
    <w:p w:rsidR="005D687B" w:rsidRDefault="005D687B" w:rsidP="00D97CA0">
      <w:pPr>
        <w:pStyle w:val="ListParagraph"/>
        <w:numPr>
          <w:ilvl w:val="0"/>
          <w:numId w:val="9"/>
        </w:numPr>
        <w:spacing w:after="0" w:line="240" w:lineRule="auto"/>
        <w:rPr>
          <w:rFonts w:ascii="Times New Roman" w:hAnsi="Times New Roman"/>
          <w:bCs/>
          <w:sz w:val="24"/>
          <w:szCs w:val="24"/>
        </w:rPr>
      </w:pPr>
      <w:r>
        <w:rPr>
          <w:rFonts w:ascii="Times New Roman" w:hAnsi="Times New Roman"/>
          <w:bCs/>
          <w:sz w:val="24"/>
          <w:szCs w:val="24"/>
        </w:rPr>
        <w:t xml:space="preserve">Question: Insurance premiums? </w:t>
      </w:r>
    </w:p>
    <w:p w:rsidR="005D687B" w:rsidRDefault="005D687B" w:rsidP="00D97CA0">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Chancellor Jones: Out of our control. We are required to participate in state health plan. Some input, but not much we can do with process. Our state puts in fewer dollars. Not a good solution, no change coming soon.</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Comment Senator Noonan: Tried to create private group. Not possible without official sponsor.</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Chancellor Jones: Questioned insurance representative for state. Illegal for us to create private group.</w:t>
      </w:r>
    </w:p>
    <w:p w:rsidR="005D687B" w:rsidRDefault="005D687B" w:rsidP="00D97CA0">
      <w:pPr>
        <w:pStyle w:val="ListParagraph"/>
        <w:numPr>
          <w:ilvl w:val="0"/>
          <w:numId w:val="9"/>
        </w:numPr>
        <w:spacing w:after="0" w:line="240" w:lineRule="auto"/>
        <w:rPr>
          <w:rFonts w:ascii="Times New Roman" w:hAnsi="Times New Roman"/>
          <w:bCs/>
          <w:sz w:val="24"/>
          <w:szCs w:val="24"/>
        </w:rPr>
      </w:pPr>
      <w:r>
        <w:rPr>
          <w:rFonts w:ascii="Times New Roman" w:hAnsi="Times New Roman"/>
          <w:bCs/>
          <w:sz w:val="24"/>
          <w:szCs w:val="24"/>
        </w:rPr>
        <w:t>Question: Senator Noonan: How to balance increasing student pop and bring in new faculty and retain?</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 xml:space="preserve">Chancellor Jones: Macro level. Faculty student ration 19:1. Average for SEC conference better than others in our state. Tenure-track favorable to </w:t>
      </w:r>
      <w:proofErr w:type="gramStart"/>
      <w:r>
        <w:rPr>
          <w:rFonts w:ascii="Times New Roman" w:hAnsi="Times New Roman"/>
          <w:bCs/>
          <w:sz w:val="24"/>
          <w:szCs w:val="24"/>
        </w:rPr>
        <w:t>peer</w:t>
      </w:r>
      <w:proofErr w:type="gramEnd"/>
      <w:r>
        <w:rPr>
          <w:rFonts w:ascii="Times New Roman" w:hAnsi="Times New Roman"/>
          <w:bCs/>
          <w:sz w:val="24"/>
          <w:szCs w:val="24"/>
        </w:rPr>
        <w:t xml:space="preserve"> universities in number of tenure track positions created as well. Workload issues at dept level. Trying to provide resources to deans and chairs to have appropriate number of faculty to have reasonable workloads.</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 xml:space="preserve">Provost Stocks: difficult to keep proportion of tenure-track faculty up and teaching loads low. Many similar institutions are hiring more non-tenure track. Budget requests for new tenure-track positions and requests for instructional </w:t>
      </w:r>
      <w:r>
        <w:rPr>
          <w:rFonts w:ascii="Times New Roman" w:hAnsi="Times New Roman"/>
          <w:bCs/>
          <w:sz w:val="24"/>
          <w:szCs w:val="24"/>
        </w:rPr>
        <w:lastRenderedPageBreak/>
        <w:t>assistant professors and instructors. Careful to keep appropriate mix among our faculty. Difficult balance.</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Chancellor Jones: We use fewer graduate assistants for instruction. May be part of issue as well</w:t>
      </w:r>
    </w:p>
    <w:p w:rsidR="005D687B" w:rsidRDefault="005D687B" w:rsidP="00D97CA0">
      <w:pPr>
        <w:pStyle w:val="ListParagraph"/>
        <w:numPr>
          <w:ilvl w:val="0"/>
          <w:numId w:val="9"/>
        </w:numPr>
        <w:spacing w:after="0" w:line="240" w:lineRule="auto"/>
        <w:rPr>
          <w:rFonts w:ascii="Times New Roman" w:hAnsi="Times New Roman"/>
          <w:bCs/>
          <w:sz w:val="24"/>
          <w:szCs w:val="24"/>
        </w:rPr>
      </w:pPr>
      <w:r>
        <w:rPr>
          <w:rFonts w:ascii="Times New Roman" w:hAnsi="Times New Roman"/>
          <w:bCs/>
          <w:sz w:val="24"/>
          <w:szCs w:val="24"/>
        </w:rPr>
        <w:t>Question: Senator Sellar: Two models-increase press for teaching and teaching load smaller with push for grant money as much as possible. Where do you stand on two models?</w:t>
      </w:r>
    </w:p>
    <w:p w:rsidR="005D687B" w:rsidRDefault="005D687B" w:rsidP="00C90DA6">
      <w:pPr>
        <w:pStyle w:val="ListParagraph"/>
        <w:numPr>
          <w:ilvl w:val="1"/>
          <w:numId w:val="9"/>
        </w:numPr>
        <w:spacing w:after="0" w:line="240" w:lineRule="auto"/>
        <w:rPr>
          <w:rFonts w:ascii="Times New Roman" w:hAnsi="Times New Roman"/>
          <w:bCs/>
          <w:sz w:val="24"/>
          <w:szCs w:val="24"/>
        </w:rPr>
      </w:pPr>
      <w:r>
        <w:rPr>
          <w:rFonts w:ascii="Times New Roman" w:hAnsi="Times New Roman"/>
          <w:bCs/>
          <w:sz w:val="24"/>
          <w:szCs w:val="24"/>
        </w:rPr>
        <w:t xml:space="preserve">Chancellor Jones: Impolitic to say one part of mission over other. Strong education institution for long time considering student population. Evidence given to teaching more than other peer universities. Research dollar productivity less than other places. Not wrong for us. </w:t>
      </w:r>
      <w:smartTag w:uri="urn:schemas-microsoft-com:office:smarttags" w:element="place">
        <w:r>
          <w:rPr>
            <w:rFonts w:ascii="Times New Roman" w:hAnsi="Times New Roman"/>
            <w:bCs/>
            <w:sz w:val="24"/>
            <w:szCs w:val="24"/>
          </w:rPr>
          <w:t>Lot</w:t>
        </w:r>
      </w:smartTag>
      <w:r>
        <w:rPr>
          <w:rFonts w:ascii="Times New Roman" w:hAnsi="Times New Roman"/>
          <w:bCs/>
          <w:sz w:val="24"/>
          <w:szCs w:val="24"/>
        </w:rPr>
        <w:t xml:space="preserve"> of needs in state and nation that could be improved by us being a stronger research university. Hope and goal is to march both parts of 3-part mission forward at the same time. We do ask Deans, Chairs, and faculty member to have both of those as a priority for us. </w:t>
      </w:r>
    </w:p>
    <w:p w:rsidR="005D687B" w:rsidRDefault="005D687B" w:rsidP="00F8408E">
      <w:pPr>
        <w:pStyle w:val="ListParagraph"/>
        <w:numPr>
          <w:ilvl w:val="0"/>
          <w:numId w:val="9"/>
        </w:numPr>
        <w:spacing w:after="0" w:line="240" w:lineRule="auto"/>
        <w:rPr>
          <w:rFonts w:ascii="Times New Roman" w:hAnsi="Times New Roman"/>
          <w:bCs/>
          <w:sz w:val="24"/>
          <w:szCs w:val="24"/>
        </w:rPr>
      </w:pPr>
      <w:r>
        <w:rPr>
          <w:rFonts w:ascii="Times New Roman" w:hAnsi="Times New Roman"/>
          <w:bCs/>
          <w:sz w:val="24"/>
          <w:szCs w:val="24"/>
        </w:rPr>
        <w:t>Question: Senator Sellar: Compared to the situation to our standing now and political pressure. Where do we want to invest 3-5 years from now?</w:t>
      </w:r>
    </w:p>
    <w:p w:rsidR="005D687B" w:rsidRPr="00F8408E" w:rsidRDefault="005D687B" w:rsidP="00F8408E">
      <w:pPr>
        <w:pStyle w:val="ListParagraph"/>
        <w:numPr>
          <w:ilvl w:val="1"/>
          <w:numId w:val="9"/>
        </w:numPr>
        <w:spacing w:after="0" w:line="240" w:lineRule="auto"/>
        <w:rPr>
          <w:rFonts w:ascii="Times New Roman" w:hAnsi="Times New Roman"/>
          <w:sz w:val="24"/>
          <w:szCs w:val="24"/>
        </w:rPr>
      </w:pPr>
      <w:r w:rsidRPr="00F8408E">
        <w:rPr>
          <w:rFonts w:ascii="Times New Roman" w:hAnsi="Times New Roman"/>
          <w:bCs/>
          <w:sz w:val="24"/>
          <w:szCs w:val="24"/>
        </w:rPr>
        <w:t xml:space="preserve">Chancellor Jones: We should not succumb to the political pressure to de-emphasize research. Creation of new knowledge through research and creative process is important part of a comprehensive university and we need to participate in that at the fullest level. </w:t>
      </w:r>
    </w:p>
    <w:p w:rsidR="005D687B" w:rsidRPr="00AC3B61" w:rsidRDefault="005D687B" w:rsidP="003C6BB6">
      <w:pPr>
        <w:pStyle w:val="ListParagraph"/>
        <w:numPr>
          <w:ilvl w:val="0"/>
          <w:numId w:val="2"/>
        </w:numPr>
        <w:spacing w:after="0" w:line="240" w:lineRule="auto"/>
        <w:ind w:hanging="450"/>
        <w:rPr>
          <w:rFonts w:ascii="Times New Roman" w:hAnsi="Times New Roman"/>
          <w:sz w:val="24"/>
          <w:szCs w:val="24"/>
        </w:rPr>
      </w:pPr>
      <w:r w:rsidRPr="00F8408E">
        <w:rPr>
          <w:rFonts w:ascii="Times New Roman" w:hAnsi="Times New Roman"/>
          <w:bCs/>
          <w:sz w:val="24"/>
          <w:szCs w:val="24"/>
        </w:rPr>
        <w:t xml:space="preserve">Question: </w:t>
      </w:r>
      <w:r>
        <w:rPr>
          <w:rFonts w:ascii="Times New Roman" w:hAnsi="Times New Roman"/>
          <w:bCs/>
          <w:sz w:val="24"/>
          <w:szCs w:val="24"/>
        </w:rPr>
        <w:t xml:space="preserve">As you </w:t>
      </w:r>
      <w:r w:rsidRPr="00F8408E">
        <w:rPr>
          <w:rFonts w:ascii="Times New Roman" w:hAnsi="Times New Roman"/>
          <w:bCs/>
          <w:sz w:val="24"/>
          <w:szCs w:val="24"/>
        </w:rPr>
        <w:t xml:space="preserve">increase funding </w:t>
      </w:r>
      <w:r>
        <w:rPr>
          <w:rFonts w:ascii="Times New Roman" w:hAnsi="Times New Roman"/>
          <w:bCs/>
          <w:sz w:val="24"/>
          <w:szCs w:val="24"/>
        </w:rPr>
        <w:t>for</w:t>
      </w:r>
      <w:r w:rsidRPr="00F8408E">
        <w:rPr>
          <w:rFonts w:ascii="Times New Roman" w:hAnsi="Times New Roman"/>
          <w:bCs/>
          <w:sz w:val="24"/>
          <w:szCs w:val="24"/>
        </w:rPr>
        <w:t xml:space="preserve"> research</w:t>
      </w:r>
      <w:r>
        <w:rPr>
          <w:rFonts w:ascii="Times New Roman" w:hAnsi="Times New Roman"/>
          <w:bCs/>
          <w:sz w:val="24"/>
          <w:szCs w:val="24"/>
        </w:rPr>
        <w:t xml:space="preserve"> activities</w:t>
      </w:r>
      <w:r w:rsidRPr="00F8408E">
        <w:rPr>
          <w:rFonts w:ascii="Times New Roman" w:hAnsi="Times New Roman"/>
          <w:bCs/>
          <w:sz w:val="24"/>
          <w:szCs w:val="24"/>
        </w:rPr>
        <w:t xml:space="preserve"> you reap the benefits</w:t>
      </w:r>
      <w:r>
        <w:rPr>
          <w:rFonts w:ascii="Times New Roman" w:hAnsi="Times New Roman"/>
          <w:bCs/>
          <w:sz w:val="24"/>
          <w:szCs w:val="24"/>
        </w:rPr>
        <w:t xml:space="preserve"> in overhead and many other ways</w:t>
      </w:r>
      <w:r w:rsidRPr="00F8408E">
        <w:rPr>
          <w:rFonts w:ascii="Times New Roman" w:hAnsi="Times New Roman"/>
          <w:bCs/>
          <w:sz w:val="24"/>
          <w:szCs w:val="24"/>
        </w:rPr>
        <w:t xml:space="preserve">. Is there recognition beyond </w:t>
      </w:r>
      <w:r>
        <w:rPr>
          <w:rFonts w:ascii="Times New Roman" w:hAnsi="Times New Roman"/>
          <w:bCs/>
          <w:sz w:val="24"/>
          <w:szCs w:val="24"/>
        </w:rPr>
        <w:t xml:space="preserve">UM </w:t>
      </w:r>
      <w:r w:rsidRPr="00F8408E">
        <w:rPr>
          <w:rFonts w:ascii="Times New Roman" w:hAnsi="Times New Roman"/>
          <w:bCs/>
          <w:sz w:val="24"/>
          <w:szCs w:val="24"/>
        </w:rPr>
        <w:t xml:space="preserve">administration, </w:t>
      </w:r>
      <w:r>
        <w:rPr>
          <w:rFonts w:ascii="Times New Roman" w:hAnsi="Times New Roman"/>
          <w:bCs/>
          <w:sz w:val="24"/>
          <w:szCs w:val="24"/>
        </w:rPr>
        <w:t xml:space="preserve">any </w:t>
      </w:r>
      <w:r w:rsidRPr="00F8408E">
        <w:rPr>
          <w:rFonts w:ascii="Times New Roman" w:hAnsi="Times New Roman"/>
          <w:bCs/>
          <w:sz w:val="24"/>
          <w:szCs w:val="24"/>
        </w:rPr>
        <w:t>IHL</w:t>
      </w:r>
      <w:r>
        <w:rPr>
          <w:rFonts w:ascii="Times New Roman" w:hAnsi="Times New Roman"/>
          <w:bCs/>
          <w:sz w:val="24"/>
          <w:szCs w:val="24"/>
        </w:rPr>
        <w:t xml:space="preserve"> or</w:t>
      </w:r>
      <w:r w:rsidRPr="00F8408E">
        <w:rPr>
          <w:rFonts w:ascii="Times New Roman" w:hAnsi="Times New Roman"/>
          <w:bCs/>
          <w:sz w:val="24"/>
          <w:szCs w:val="24"/>
        </w:rPr>
        <w:t xml:space="preserve"> governing board </w:t>
      </w:r>
      <w:r>
        <w:rPr>
          <w:rFonts w:ascii="Times New Roman" w:hAnsi="Times New Roman"/>
          <w:bCs/>
          <w:sz w:val="24"/>
          <w:szCs w:val="24"/>
        </w:rPr>
        <w:t>that emphasizes the need or parts of our mission to give back?</w:t>
      </w:r>
    </w:p>
    <w:p w:rsidR="005D687B" w:rsidRPr="00AC3B61" w:rsidRDefault="005D687B" w:rsidP="00AC3B61">
      <w:pPr>
        <w:pStyle w:val="ListParagraph"/>
        <w:numPr>
          <w:ilvl w:val="1"/>
          <w:numId w:val="2"/>
        </w:numPr>
        <w:spacing w:after="0" w:line="240" w:lineRule="auto"/>
        <w:rPr>
          <w:rFonts w:ascii="Times New Roman" w:hAnsi="Times New Roman"/>
          <w:sz w:val="24"/>
          <w:szCs w:val="24"/>
        </w:rPr>
      </w:pPr>
      <w:r>
        <w:rPr>
          <w:rFonts w:ascii="Times New Roman" w:hAnsi="Times New Roman"/>
          <w:bCs/>
          <w:sz w:val="24"/>
          <w:szCs w:val="24"/>
        </w:rPr>
        <w:t>Chancellor Jones: Not a lot of interest in MS among board members or elected officials in a research agenda. Making great progress with Federal earmark funds putting an infrastructure together. Possible earmarking in future, but not at state level.</w:t>
      </w:r>
    </w:p>
    <w:p w:rsidR="005D687B" w:rsidRPr="00AC3B61" w:rsidRDefault="005D687B" w:rsidP="00AC3B61">
      <w:pPr>
        <w:spacing w:after="0" w:line="240" w:lineRule="auto"/>
        <w:contextualSpacing/>
        <w:rPr>
          <w:rFonts w:ascii="Times New Roman" w:hAnsi="Times New Roman"/>
          <w:sz w:val="24"/>
          <w:szCs w:val="24"/>
        </w:rPr>
      </w:pPr>
    </w:p>
    <w:p w:rsidR="005D687B" w:rsidRPr="00766F63" w:rsidRDefault="005D687B" w:rsidP="005A3E84">
      <w:pPr>
        <w:numPr>
          <w:ilvl w:val="0"/>
          <w:numId w:val="2"/>
        </w:numPr>
        <w:tabs>
          <w:tab w:val="num" w:pos="360"/>
        </w:tabs>
        <w:spacing w:after="0" w:line="240" w:lineRule="auto"/>
        <w:ind w:left="360"/>
        <w:contextualSpacing/>
        <w:rPr>
          <w:rFonts w:ascii="Times New Roman" w:hAnsi="Times New Roman"/>
          <w:sz w:val="24"/>
          <w:szCs w:val="24"/>
        </w:rPr>
      </w:pPr>
      <w:r w:rsidRPr="005A3E84">
        <w:rPr>
          <w:rFonts w:ascii="Times New Roman" w:hAnsi="Times New Roman"/>
          <w:bCs/>
          <w:sz w:val="24"/>
          <w:szCs w:val="24"/>
        </w:rPr>
        <w:t>Third order of business: Presentation by Norm Easterbrook, Director of the Ford Center for the Performing Arts</w:t>
      </w:r>
    </w:p>
    <w:p w:rsidR="005D687B" w:rsidRPr="00AC3B61" w:rsidRDefault="005D687B" w:rsidP="00B34F44">
      <w:pPr>
        <w:numPr>
          <w:ilvl w:val="1"/>
          <w:numId w:val="2"/>
        </w:numPr>
        <w:spacing w:after="0" w:line="240" w:lineRule="auto"/>
        <w:contextualSpacing/>
        <w:rPr>
          <w:rFonts w:ascii="Times New Roman" w:hAnsi="Times New Roman"/>
          <w:sz w:val="24"/>
          <w:szCs w:val="24"/>
        </w:rPr>
      </w:pPr>
      <w:r w:rsidRPr="00B34F44">
        <w:rPr>
          <w:rFonts w:ascii="Times New Roman" w:hAnsi="Times New Roman"/>
          <w:bCs/>
          <w:sz w:val="24"/>
          <w:szCs w:val="24"/>
        </w:rPr>
        <w:t>Ford Center serves students and faculty on campus. Multidisciplinary</w:t>
      </w:r>
      <w:r>
        <w:rPr>
          <w:rFonts w:ascii="Times New Roman" w:hAnsi="Times New Roman"/>
          <w:bCs/>
          <w:sz w:val="24"/>
          <w:szCs w:val="24"/>
        </w:rPr>
        <w:t xml:space="preserve"> institution, crossing</w:t>
      </w:r>
      <w:r w:rsidRPr="00B34F44">
        <w:rPr>
          <w:rFonts w:ascii="Times New Roman" w:hAnsi="Times New Roman"/>
          <w:bCs/>
          <w:sz w:val="24"/>
          <w:szCs w:val="24"/>
        </w:rPr>
        <w:t xml:space="preserve"> over line of departments and program</w:t>
      </w:r>
      <w:r>
        <w:rPr>
          <w:rFonts w:ascii="Times New Roman" w:hAnsi="Times New Roman"/>
          <w:bCs/>
          <w:sz w:val="24"/>
          <w:szCs w:val="24"/>
        </w:rPr>
        <w:t>s</w:t>
      </w:r>
      <w:r w:rsidRPr="00B34F44">
        <w:rPr>
          <w:rFonts w:ascii="Times New Roman" w:hAnsi="Times New Roman"/>
          <w:bCs/>
          <w:sz w:val="24"/>
          <w:szCs w:val="24"/>
        </w:rPr>
        <w:t>.</w:t>
      </w:r>
      <w:r>
        <w:rPr>
          <w:rFonts w:ascii="Times New Roman" w:hAnsi="Times New Roman"/>
          <w:bCs/>
          <w:sz w:val="24"/>
          <w:szCs w:val="24"/>
        </w:rPr>
        <w:t xml:space="preserve"> </w:t>
      </w:r>
      <w:r w:rsidRPr="00B34F44">
        <w:rPr>
          <w:rFonts w:ascii="Times New Roman" w:hAnsi="Times New Roman"/>
          <w:bCs/>
          <w:sz w:val="24"/>
          <w:szCs w:val="24"/>
        </w:rPr>
        <w:t xml:space="preserve">Addresses </w:t>
      </w:r>
      <w:r>
        <w:rPr>
          <w:rFonts w:ascii="Times New Roman" w:hAnsi="Times New Roman"/>
          <w:bCs/>
          <w:sz w:val="24"/>
          <w:szCs w:val="24"/>
        </w:rPr>
        <w:t xml:space="preserve">as many </w:t>
      </w:r>
      <w:r w:rsidRPr="00B34F44">
        <w:rPr>
          <w:rFonts w:ascii="Times New Roman" w:hAnsi="Times New Roman"/>
          <w:bCs/>
          <w:sz w:val="24"/>
          <w:szCs w:val="24"/>
        </w:rPr>
        <w:t>components of</w:t>
      </w:r>
      <w:r>
        <w:rPr>
          <w:rFonts w:ascii="Times New Roman" w:hAnsi="Times New Roman"/>
          <w:bCs/>
          <w:sz w:val="24"/>
          <w:szCs w:val="24"/>
        </w:rPr>
        <w:t xml:space="preserve"> campus</w:t>
      </w:r>
      <w:r w:rsidRPr="00B34F44">
        <w:rPr>
          <w:rFonts w:ascii="Times New Roman" w:hAnsi="Times New Roman"/>
          <w:bCs/>
          <w:sz w:val="24"/>
          <w:szCs w:val="24"/>
        </w:rPr>
        <w:t xml:space="preserve"> community</w:t>
      </w:r>
      <w:r>
        <w:rPr>
          <w:rFonts w:ascii="Times New Roman" w:hAnsi="Times New Roman"/>
          <w:bCs/>
          <w:sz w:val="24"/>
          <w:szCs w:val="24"/>
        </w:rPr>
        <w:t xml:space="preserve"> as possible.</w:t>
      </w:r>
    </w:p>
    <w:p w:rsidR="005D687B" w:rsidRPr="00AC3B61" w:rsidRDefault="005D687B" w:rsidP="00B34F44">
      <w:pPr>
        <w:numPr>
          <w:ilvl w:val="1"/>
          <w:numId w:val="2"/>
        </w:numPr>
        <w:spacing w:after="0" w:line="240" w:lineRule="auto"/>
        <w:contextualSpacing/>
        <w:rPr>
          <w:rFonts w:ascii="Times New Roman" w:hAnsi="Times New Roman"/>
          <w:sz w:val="24"/>
          <w:szCs w:val="24"/>
        </w:rPr>
      </w:pPr>
      <w:r>
        <w:rPr>
          <w:rFonts w:ascii="Times New Roman" w:hAnsi="Times New Roman"/>
          <w:bCs/>
          <w:sz w:val="24"/>
          <w:szCs w:val="24"/>
        </w:rPr>
        <w:t>Lecture Series Committee</w:t>
      </w:r>
    </w:p>
    <w:p w:rsidR="005D687B" w:rsidRPr="00766F63" w:rsidRDefault="005D687B" w:rsidP="00AC3B61">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Funded by Provost annually</w:t>
      </w:r>
    </w:p>
    <w:p w:rsidR="005D687B" w:rsidRPr="00A04C7E"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 xml:space="preserve">Contact by email if you would like to bring lecturer in, request form and want resource funding. </w:t>
      </w:r>
    </w:p>
    <w:p w:rsidR="005D687B" w:rsidRPr="00A04C7E"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Likes to see departmental collaboration.</w:t>
      </w:r>
    </w:p>
    <w:p w:rsidR="005D687B" w:rsidRPr="00B34F44"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Event must be free and open to general campus community.</w:t>
      </w:r>
    </w:p>
    <w:p w:rsidR="005D687B" w:rsidRPr="00B34F44" w:rsidRDefault="005D687B" w:rsidP="00B34F44">
      <w:pPr>
        <w:numPr>
          <w:ilvl w:val="1"/>
          <w:numId w:val="2"/>
        </w:numPr>
        <w:spacing w:after="0" w:line="240" w:lineRule="auto"/>
        <w:contextualSpacing/>
        <w:rPr>
          <w:rFonts w:ascii="Times New Roman" w:hAnsi="Times New Roman"/>
          <w:sz w:val="24"/>
          <w:szCs w:val="24"/>
        </w:rPr>
      </w:pPr>
      <w:r>
        <w:rPr>
          <w:rFonts w:ascii="Times New Roman" w:hAnsi="Times New Roman"/>
          <w:bCs/>
          <w:sz w:val="24"/>
          <w:szCs w:val="24"/>
        </w:rPr>
        <w:t>Artist Series Committee</w:t>
      </w:r>
    </w:p>
    <w:p w:rsidR="005D687B" w:rsidRPr="00A04C7E"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Funded by Provost annually</w:t>
      </w:r>
    </w:p>
    <w:p w:rsidR="005D687B"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sz w:val="24"/>
          <w:szCs w:val="24"/>
        </w:rPr>
        <w:t>Faculty, student, staff committee appointed by Chancellor</w:t>
      </w:r>
    </w:p>
    <w:p w:rsidR="005D687B" w:rsidRPr="00B34F44"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sz w:val="24"/>
          <w:szCs w:val="24"/>
        </w:rPr>
        <w:t>Enhances academic fabric of the campus community</w:t>
      </w:r>
    </w:p>
    <w:p w:rsidR="005D687B" w:rsidRPr="00B34F44" w:rsidRDefault="005D687B" w:rsidP="00B34F44">
      <w:pPr>
        <w:numPr>
          <w:ilvl w:val="1"/>
          <w:numId w:val="2"/>
        </w:numPr>
        <w:spacing w:after="0" w:line="240" w:lineRule="auto"/>
        <w:contextualSpacing/>
        <w:rPr>
          <w:rFonts w:ascii="Times New Roman" w:hAnsi="Times New Roman"/>
          <w:sz w:val="24"/>
          <w:szCs w:val="24"/>
        </w:rPr>
      </w:pPr>
      <w:r w:rsidRPr="00B34F44">
        <w:rPr>
          <w:rFonts w:ascii="Times New Roman" w:hAnsi="Times New Roman"/>
          <w:bCs/>
          <w:sz w:val="24"/>
          <w:szCs w:val="24"/>
        </w:rPr>
        <w:t xml:space="preserve">Cultural program </w:t>
      </w:r>
    </w:p>
    <w:p w:rsidR="005D687B" w:rsidRPr="00B34F44"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Only open to students – faculty can enroll if you want to work with students through the Cultural program</w:t>
      </w:r>
    </w:p>
    <w:p w:rsidR="005D687B" w:rsidRPr="00B84506"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lastRenderedPageBreak/>
        <w:t>For $5.00, student can become participant in program. This year it included a free ticket to Artist Series. Also gives access to Cultural Café.</w:t>
      </w:r>
    </w:p>
    <w:p w:rsidR="005D687B" w:rsidRPr="00B34F44"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Provides additional level of student engagement.</w:t>
      </w:r>
    </w:p>
    <w:p w:rsidR="005D687B" w:rsidRPr="00B34F44"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Faculty discounts – available on website for Ford Series. 20 days prior to event, 10% discount. Artist series, $12 and $15 seating.</w:t>
      </w:r>
    </w:p>
    <w:p w:rsidR="005D687B" w:rsidRPr="00B34F44" w:rsidRDefault="005D687B" w:rsidP="00B34F44">
      <w:pPr>
        <w:numPr>
          <w:ilvl w:val="2"/>
          <w:numId w:val="2"/>
        </w:numPr>
        <w:spacing w:after="0" w:line="240" w:lineRule="auto"/>
        <w:contextualSpacing/>
        <w:rPr>
          <w:rFonts w:ascii="Times New Roman" w:hAnsi="Times New Roman"/>
          <w:sz w:val="24"/>
          <w:szCs w:val="24"/>
        </w:rPr>
      </w:pPr>
      <w:r>
        <w:rPr>
          <w:rFonts w:ascii="Times New Roman" w:hAnsi="Times New Roman"/>
          <w:bCs/>
          <w:sz w:val="24"/>
          <w:szCs w:val="24"/>
        </w:rPr>
        <w:t>EDHE tours of Ford Center</w:t>
      </w:r>
    </w:p>
    <w:p w:rsidR="005D687B" w:rsidRDefault="005D687B" w:rsidP="00B34F44">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 xml:space="preserve">Question: Senator Barnett: Lecture Series- is there a number of audience or anticipated number of audience you want to see to make a proposal? </w:t>
      </w:r>
    </w:p>
    <w:p w:rsidR="005D687B" w:rsidRPr="00B34F44" w:rsidRDefault="005D687B" w:rsidP="00562402">
      <w:pPr>
        <w:numPr>
          <w:ilvl w:val="2"/>
          <w:numId w:val="2"/>
        </w:numPr>
        <w:spacing w:after="0" w:line="240" w:lineRule="auto"/>
        <w:contextualSpacing/>
        <w:rPr>
          <w:rFonts w:ascii="Times New Roman" w:hAnsi="Times New Roman"/>
          <w:sz w:val="24"/>
          <w:szCs w:val="24"/>
        </w:rPr>
      </w:pPr>
      <w:r>
        <w:rPr>
          <w:rFonts w:ascii="Times New Roman" w:hAnsi="Times New Roman"/>
          <w:sz w:val="24"/>
          <w:szCs w:val="24"/>
        </w:rPr>
        <w:t>Enhancing academic fabric of the campus community more important.</w:t>
      </w:r>
    </w:p>
    <w:p w:rsidR="005D687B" w:rsidRDefault="005D687B" w:rsidP="00562402">
      <w:pPr>
        <w:numPr>
          <w:ilvl w:val="2"/>
          <w:numId w:val="2"/>
        </w:numPr>
        <w:spacing w:after="0" w:line="240" w:lineRule="auto"/>
        <w:contextualSpacing/>
        <w:rPr>
          <w:rFonts w:ascii="Times New Roman" w:hAnsi="Times New Roman"/>
          <w:sz w:val="24"/>
          <w:szCs w:val="24"/>
        </w:rPr>
      </w:pPr>
      <w:r>
        <w:rPr>
          <w:rFonts w:ascii="Times New Roman" w:hAnsi="Times New Roman"/>
          <w:sz w:val="24"/>
          <w:szCs w:val="24"/>
        </w:rPr>
        <w:t xml:space="preserve"> Follow-up with a brief report of event to share with Chancellor.</w:t>
      </w:r>
    </w:p>
    <w:p w:rsidR="005D687B" w:rsidRDefault="005D687B" w:rsidP="00B34F44">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Question: Is the Lecture Series application online?</w:t>
      </w:r>
    </w:p>
    <w:p w:rsidR="005D687B" w:rsidRDefault="005D687B" w:rsidP="00B34F44">
      <w:pPr>
        <w:numPr>
          <w:ilvl w:val="1"/>
          <w:numId w:val="2"/>
        </w:numPr>
        <w:spacing w:after="0" w:line="240" w:lineRule="auto"/>
        <w:contextualSpacing/>
        <w:rPr>
          <w:rFonts w:ascii="Times New Roman" w:hAnsi="Times New Roman"/>
          <w:sz w:val="24"/>
          <w:szCs w:val="24"/>
        </w:rPr>
      </w:pPr>
      <w:r>
        <w:rPr>
          <w:rFonts w:ascii="Times New Roman" w:hAnsi="Times New Roman"/>
          <w:sz w:val="24"/>
          <w:szCs w:val="24"/>
        </w:rPr>
        <w:t xml:space="preserve">Just send email to </w:t>
      </w:r>
      <w:hyperlink r:id="rId5" w:history="1">
        <w:r w:rsidRPr="00377899">
          <w:rPr>
            <w:rStyle w:val="Hyperlink"/>
            <w:rFonts w:ascii="Times New Roman" w:hAnsi="Times New Roman"/>
            <w:sz w:val="24"/>
            <w:szCs w:val="24"/>
          </w:rPr>
          <w:t>ebrook@olemiss.edu</w:t>
        </w:r>
      </w:hyperlink>
      <w:r>
        <w:rPr>
          <w:rFonts w:ascii="Times New Roman" w:hAnsi="Times New Roman"/>
          <w:sz w:val="24"/>
          <w:szCs w:val="24"/>
        </w:rPr>
        <w:t xml:space="preserve">  </w:t>
      </w:r>
    </w:p>
    <w:p w:rsidR="005D687B" w:rsidRDefault="005D687B" w:rsidP="00562402">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Question: Set amount for grants?</w:t>
      </w:r>
    </w:p>
    <w:p w:rsidR="005D687B" w:rsidRPr="00B34F44" w:rsidRDefault="005D687B" w:rsidP="00B34F44">
      <w:pPr>
        <w:numPr>
          <w:ilvl w:val="1"/>
          <w:numId w:val="2"/>
        </w:numPr>
        <w:spacing w:after="0" w:line="240" w:lineRule="auto"/>
        <w:contextualSpacing/>
        <w:rPr>
          <w:rFonts w:ascii="Times New Roman" w:hAnsi="Times New Roman"/>
          <w:sz w:val="24"/>
          <w:szCs w:val="24"/>
        </w:rPr>
      </w:pPr>
      <w:r>
        <w:rPr>
          <w:rFonts w:ascii="Times New Roman" w:hAnsi="Times New Roman"/>
          <w:sz w:val="24"/>
          <w:szCs w:val="24"/>
        </w:rPr>
        <w:t>Amounts range from $400-$5000, dependent upon need.</w:t>
      </w:r>
    </w:p>
    <w:p w:rsidR="005D687B" w:rsidRPr="005A3E84" w:rsidRDefault="005D687B" w:rsidP="005A3E84">
      <w:pPr>
        <w:tabs>
          <w:tab w:val="num" w:pos="360"/>
        </w:tabs>
        <w:spacing w:after="0" w:line="240" w:lineRule="auto"/>
        <w:ind w:left="360" w:hanging="360"/>
        <w:contextualSpacing/>
        <w:rPr>
          <w:rFonts w:ascii="Times New Roman" w:hAnsi="Times New Roman"/>
          <w:sz w:val="24"/>
          <w:szCs w:val="24"/>
        </w:rPr>
      </w:pPr>
    </w:p>
    <w:p w:rsidR="005D687B" w:rsidRDefault="005D687B" w:rsidP="00D14A93">
      <w:pPr>
        <w:spacing w:after="0" w:line="240" w:lineRule="auto"/>
        <w:contextualSpacing/>
        <w:rPr>
          <w:rFonts w:ascii="Times New Roman" w:hAnsi="Times New Roman"/>
          <w:sz w:val="24"/>
          <w:szCs w:val="24"/>
        </w:rPr>
      </w:pPr>
    </w:p>
    <w:p w:rsidR="005D687B" w:rsidRDefault="005D687B" w:rsidP="00D14A93">
      <w:pPr>
        <w:spacing w:after="0" w:line="240" w:lineRule="auto"/>
        <w:contextualSpacing/>
        <w:rPr>
          <w:rFonts w:ascii="Times New Roman" w:hAnsi="Times New Roman"/>
          <w:sz w:val="24"/>
          <w:szCs w:val="24"/>
        </w:rPr>
      </w:pPr>
    </w:p>
    <w:p w:rsidR="005D687B" w:rsidRDefault="005D687B" w:rsidP="00D14A93">
      <w:pPr>
        <w:spacing w:after="0" w:line="240" w:lineRule="auto"/>
        <w:contextualSpacing/>
        <w:rPr>
          <w:rFonts w:ascii="Times New Roman" w:hAnsi="Times New Roman"/>
          <w:sz w:val="24"/>
          <w:szCs w:val="24"/>
        </w:rPr>
      </w:pPr>
    </w:p>
    <w:p w:rsidR="005D687B" w:rsidRDefault="005D687B" w:rsidP="00D14A93">
      <w:pPr>
        <w:spacing w:after="0" w:line="240" w:lineRule="auto"/>
        <w:ind w:left="360"/>
        <w:contextualSpacing/>
        <w:rPr>
          <w:rFonts w:ascii="Times New Roman" w:hAnsi="Times New Roman"/>
          <w:sz w:val="24"/>
          <w:szCs w:val="24"/>
        </w:rPr>
      </w:pPr>
    </w:p>
    <w:p w:rsidR="005D687B" w:rsidRDefault="005D687B" w:rsidP="00D14A93">
      <w:pPr>
        <w:spacing w:after="0" w:line="240" w:lineRule="auto"/>
        <w:ind w:left="360"/>
        <w:contextualSpacing/>
        <w:rPr>
          <w:rFonts w:ascii="Times New Roman" w:hAnsi="Times New Roman"/>
          <w:sz w:val="24"/>
          <w:szCs w:val="24"/>
        </w:rPr>
      </w:pPr>
    </w:p>
    <w:p w:rsidR="005D687B" w:rsidRPr="005A3E84" w:rsidRDefault="005D687B" w:rsidP="005A3E84">
      <w:pPr>
        <w:numPr>
          <w:ilvl w:val="0"/>
          <w:numId w:val="1"/>
        </w:numPr>
        <w:tabs>
          <w:tab w:val="num" w:pos="360"/>
        </w:tabs>
        <w:spacing w:after="0" w:line="240" w:lineRule="auto"/>
        <w:ind w:left="360"/>
        <w:contextualSpacing/>
        <w:rPr>
          <w:rFonts w:ascii="Times New Roman" w:hAnsi="Times New Roman"/>
          <w:sz w:val="24"/>
          <w:szCs w:val="24"/>
        </w:rPr>
      </w:pPr>
      <w:r w:rsidRPr="005A3E84">
        <w:rPr>
          <w:rFonts w:ascii="Times New Roman" w:hAnsi="Times New Roman"/>
          <w:sz w:val="24"/>
          <w:szCs w:val="24"/>
        </w:rPr>
        <w:t>Fourth order of business: Senate Committee reports</w:t>
      </w:r>
    </w:p>
    <w:p w:rsidR="005D687B" w:rsidRPr="009C096E" w:rsidRDefault="005D687B" w:rsidP="00A073BB">
      <w:pPr>
        <w:pStyle w:val="ListParagraph"/>
        <w:numPr>
          <w:ilvl w:val="0"/>
          <w:numId w:val="3"/>
        </w:numPr>
        <w:tabs>
          <w:tab w:val="num" w:pos="360"/>
        </w:tabs>
        <w:spacing w:after="0" w:line="240" w:lineRule="auto"/>
        <w:ind w:left="720"/>
        <w:rPr>
          <w:rFonts w:ascii="Times New Roman" w:hAnsi="Times New Roman"/>
          <w:sz w:val="24"/>
          <w:szCs w:val="24"/>
        </w:rPr>
      </w:pPr>
      <w:r w:rsidRPr="009C096E">
        <w:rPr>
          <w:rFonts w:ascii="Times New Roman" w:hAnsi="Times New Roman"/>
          <w:b/>
          <w:bCs/>
          <w:color w:val="000000"/>
          <w:sz w:val="24"/>
          <w:szCs w:val="24"/>
        </w:rPr>
        <w:t>Executive Committee</w:t>
      </w:r>
    </w:p>
    <w:p w:rsidR="005D687B" w:rsidRDefault="005D687B" w:rsidP="00A073BB">
      <w:pPr>
        <w:pStyle w:val="ListParagraph"/>
        <w:numPr>
          <w:ilvl w:val="0"/>
          <w:numId w:val="4"/>
        </w:numPr>
        <w:tabs>
          <w:tab w:val="num" w:pos="360"/>
        </w:tabs>
        <w:spacing w:after="0" w:line="240" w:lineRule="auto"/>
        <w:ind w:left="1080"/>
        <w:rPr>
          <w:rFonts w:ascii="Times New Roman" w:hAnsi="Times New Roman"/>
          <w:sz w:val="24"/>
          <w:szCs w:val="24"/>
        </w:rPr>
      </w:pPr>
      <w:r>
        <w:rPr>
          <w:rFonts w:ascii="Times New Roman" w:hAnsi="Times New Roman"/>
          <w:sz w:val="24"/>
          <w:szCs w:val="24"/>
        </w:rPr>
        <w:t>No report</w:t>
      </w:r>
    </w:p>
    <w:p w:rsidR="005D687B" w:rsidRPr="005A3E84" w:rsidRDefault="005D687B" w:rsidP="00A073BB">
      <w:pPr>
        <w:pStyle w:val="ListParagraph"/>
        <w:numPr>
          <w:ilvl w:val="0"/>
          <w:numId w:val="3"/>
        </w:numPr>
        <w:tabs>
          <w:tab w:val="num" w:pos="360"/>
        </w:tabs>
        <w:autoSpaceDE w:val="0"/>
        <w:autoSpaceDN w:val="0"/>
        <w:adjustRightInd w:val="0"/>
        <w:spacing w:after="0" w:line="240" w:lineRule="auto"/>
        <w:ind w:left="720"/>
        <w:rPr>
          <w:rFonts w:ascii="Times New Roman" w:hAnsi="Times New Roman"/>
          <w:color w:val="000000"/>
          <w:sz w:val="24"/>
          <w:szCs w:val="24"/>
        </w:rPr>
      </w:pPr>
      <w:r w:rsidRPr="009C096E">
        <w:rPr>
          <w:rFonts w:ascii="Times New Roman" w:hAnsi="Times New Roman"/>
          <w:b/>
          <w:bCs/>
          <w:color w:val="000000"/>
          <w:sz w:val="24"/>
          <w:szCs w:val="24"/>
        </w:rPr>
        <w:t xml:space="preserve">Academic Affairs </w:t>
      </w:r>
    </w:p>
    <w:p w:rsidR="005D687B" w:rsidRDefault="005D687B" w:rsidP="00A073BB">
      <w:pPr>
        <w:pStyle w:val="ListParagraph"/>
        <w:numPr>
          <w:ilvl w:val="0"/>
          <w:numId w:val="4"/>
        </w:num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Update on elective “W” Grades</w:t>
      </w:r>
    </w:p>
    <w:p w:rsidR="005D687B" w:rsidRDefault="005D687B" w:rsidP="00D14A93">
      <w:pPr>
        <w:pStyle w:val="ListParagraph"/>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Should the University limit the number of “W” grades allowed per student? What policies are currently in place? What are the potential ramifications of limiting the number possible?</w:t>
      </w:r>
    </w:p>
    <w:p w:rsidR="005D687B" w:rsidRDefault="005D687B" w:rsidP="00D14A93">
      <w:pPr>
        <w:pStyle w:val="ListParagraph"/>
        <w:autoSpaceDE w:val="0"/>
        <w:autoSpaceDN w:val="0"/>
        <w:adjustRightInd w:val="0"/>
        <w:spacing w:after="0" w:line="240" w:lineRule="auto"/>
        <w:ind w:left="1440"/>
        <w:rPr>
          <w:rFonts w:ascii="Times New Roman" w:hAnsi="Times New Roman"/>
          <w:color w:val="000000"/>
          <w:sz w:val="24"/>
          <w:szCs w:val="24"/>
        </w:rPr>
      </w:pPr>
    </w:p>
    <w:p w:rsidR="005D687B" w:rsidRPr="000D1117" w:rsidRDefault="005D687B" w:rsidP="000D1117">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0D1117">
        <w:rPr>
          <w:rFonts w:ascii="Times New Roman" w:hAnsi="Times New Roman"/>
          <w:color w:val="000000"/>
          <w:sz w:val="24"/>
          <w:szCs w:val="24"/>
        </w:rPr>
        <w:t>Update on Grade Appeal Process</w:t>
      </w:r>
    </w:p>
    <w:p w:rsidR="005D687B" w:rsidRDefault="005D687B" w:rsidP="000D111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Consider the ramifications of creating a new Standing committee (similar to the Academic Discipline Committee) to create continuity in the Grade Appeal Process.</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Pr="000D1117" w:rsidRDefault="005D687B" w:rsidP="000D1117">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0D1117">
        <w:rPr>
          <w:rFonts w:ascii="Times New Roman" w:hAnsi="Times New Roman"/>
          <w:color w:val="000000"/>
          <w:sz w:val="24"/>
          <w:szCs w:val="24"/>
        </w:rPr>
        <w:t>Repeating Course Policy</w:t>
      </w:r>
    </w:p>
    <w:p w:rsidR="005D687B" w:rsidRDefault="005D687B" w:rsidP="000D111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Explore the impact of updating this policy to make it more consistent and potentially more lenient.</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Pr="000D1117" w:rsidRDefault="005D687B" w:rsidP="000D1117">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0D1117">
        <w:rPr>
          <w:rFonts w:ascii="Times New Roman" w:hAnsi="Times New Roman"/>
          <w:color w:val="000000"/>
          <w:sz w:val="24"/>
          <w:szCs w:val="24"/>
        </w:rPr>
        <w:t>Forgiveness Policy</w:t>
      </w:r>
    </w:p>
    <w:p w:rsidR="005D687B" w:rsidRDefault="005D687B" w:rsidP="000D1117">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current policy is quite strict compared to similar universities and has a negative impact upon retention. Explore updating this policy to be more in keeping with similar universities.</w:t>
      </w:r>
    </w:p>
    <w:p w:rsidR="005D687B" w:rsidRDefault="005D687B" w:rsidP="000D1117">
      <w:pPr>
        <w:autoSpaceDE w:val="0"/>
        <w:autoSpaceDN w:val="0"/>
        <w:adjustRightInd w:val="0"/>
        <w:spacing w:after="0" w:line="240" w:lineRule="auto"/>
        <w:ind w:left="1080"/>
        <w:rPr>
          <w:rFonts w:ascii="Times New Roman" w:hAnsi="Times New Roman"/>
          <w:color w:val="000000"/>
          <w:sz w:val="24"/>
          <w:szCs w:val="24"/>
        </w:rPr>
      </w:pPr>
    </w:p>
    <w:p w:rsidR="005D687B" w:rsidRDefault="005D687B" w:rsidP="00FD1B42">
      <w:pPr>
        <w:autoSpaceDE w:val="0"/>
        <w:autoSpaceDN w:val="0"/>
        <w:adjustRightInd w:val="0"/>
        <w:spacing w:after="0" w:line="240" w:lineRule="auto"/>
        <w:ind w:left="1350" w:hanging="1350"/>
        <w:rPr>
          <w:rFonts w:ascii="Times New Roman" w:hAnsi="Times New Roman"/>
          <w:color w:val="000000"/>
          <w:sz w:val="24"/>
          <w:szCs w:val="24"/>
        </w:rPr>
      </w:pPr>
      <w:r>
        <w:rPr>
          <w:rFonts w:ascii="Times New Roman" w:hAnsi="Times New Roman"/>
          <w:color w:val="000000"/>
          <w:sz w:val="24"/>
          <w:szCs w:val="24"/>
        </w:rPr>
        <w:t xml:space="preserve">Senator First: No limit on number of W’s. Other institutions present a mixed bag in dealing with this. Not met as a committee to discuss. Committee will meet to draft proposal. Worked with Dr. Eftink to form Grade Appeals Task Force; currently investigating possibility of Grade Appeals Standing Committee. Repeating Course and </w:t>
      </w:r>
      <w:r>
        <w:rPr>
          <w:rFonts w:ascii="Times New Roman" w:hAnsi="Times New Roman"/>
          <w:color w:val="000000"/>
          <w:sz w:val="24"/>
          <w:szCs w:val="24"/>
        </w:rPr>
        <w:lastRenderedPageBreak/>
        <w:t>Forgiveness Policies are pending. A joint committee with administrators is in the works; it will be similar to Grade Appeals Task Force.</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Default="005D687B" w:rsidP="00D14A93">
      <w:pPr>
        <w:numPr>
          <w:ilvl w:val="0"/>
          <w:numId w:val="15"/>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Academic Support</w:t>
      </w:r>
    </w:p>
    <w:p w:rsidR="005D687B" w:rsidRDefault="005D687B" w:rsidP="00D14A93">
      <w:pPr>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 report</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Default="005D687B" w:rsidP="00D14A93">
      <w:pPr>
        <w:numPr>
          <w:ilvl w:val="1"/>
          <w:numId w:val="14"/>
        </w:numPr>
        <w:tabs>
          <w:tab w:val="clear" w:pos="2160"/>
        </w:tabs>
        <w:autoSpaceDE w:val="0"/>
        <w:autoSpaceDN w:val="0"/>
        <w:adjustRightInd w:val="0"/>
        <w:spacing w:after="0" w:line="240" w:lineRule="auto"/>
        <w:ind w:left="720"/>
        <w:rPr>
          <w:rFonts w:ascii="Times New Roman" w:hAnsi="Times New Roman"/>
          <w:b/>
          <w:color w:val="000000"/>
          <w:sz w:val="24"/>
          <w:szCs w:val="24"/>
        </w:rPr>
      </w:pPr>
      <w:r>
        <w:rPr>
          <w:rFonts w:ascii="Times New Roman" w:hAnsi="Times New Roman"/>
          <w:b/>
          <w:color w:val="000000"/>
          <w:sz w:val="24"/>
          <w:szCs w:val="24"/>
        </w:rPr>
        <w:t>Finance</w:t>
      </w:r>
    </w:p>
    <w:p w:rsidR="005D687B" w:rsidRDefault="005D687B" w:rsidP="00D14A93">
      <w:pPr>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 report</w:t>
      </w:r>
    </w:p>
    <w:p w:rsidR="005D687B" w:rsidRDefault="005D687B" w:rsidP="00A073BB">
      <w:pPr>
        <w:autoSpaceDE w:val="0"/>
        <w:autoSpaceDN w:val="0"/>
        <w:adjustRightInd w:val="0"/>
        <w:spacing w:after="0" w:line="240" w:lineRule="auto"/>
        <w:rPr>
          <w:rFonts w:ascii="Times New Roman" w:hAnsi="Times New Roman"/>
          <w:b/>
          <w:color w:val="000000"/>
          <w:sz w:val="24"/>
          <w:szCs w:val="24"/>
        </w:rPr>
      </w:pPr>
    </w:p>
    <w:p w:rsidR="005D687B" w:rsidRDefault="005D687B" w:rsidP="00D14A93">
      <w:pPr>
        <w:numPr>
          <w:ilvl w:val="0"/>
          <w:numId w:val="16"/>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University Services</w:t>
      </w:r>
    </w:p>
    <w:p w:rsidR="005D687B" w:rsidRDefault="005D687B" w:rsidP="00D14A93">
      <w:pPr>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 report</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Default="005D687B" w:rsidP="00D14A93">
      <w:pPr>
        <w:numPr>
          <w:ilvl w:val="0"/>
          <w:numId w:val="16"/>
        </w:num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Governance</w:t>
      </w:r>
    </w:p>
    <w:p w:rsidR="005D687B" w:rsidRDefault="005D687B" w:rsidP="00D14A93">
      <w:pPr>
        <w:numPr>
          <w:ilvl w:val="0"/>
          <w:numId w:val="20"/>
        </w:numPr>
        <w:tabs>
          <w:tab w:val="clear" w:pos="720"/>
          <w:tab w:val="num" w:pos="1080"/>
        </w:tabs>
        <w:autoSpaceDE w:val="0"/>
        <w:autoSpaceDN w:val="0"/>
        <w:adjustRightInd w:val="0"/>
        <w:spacing w:after="0" w:line="240" w:lineRule="auto"/>
        <w:ind w:firstLine="0"/>
        <w:rPr>
          <w:rFonts w:ascii="Times New Roman" w:hAnsi="Times New Roman"/>
          <w:color w:val="000000"/>
          <w:sz w:val="24"/>
          <w:szCs w:val="24"/>
        </w:rPr>
      </w:pPr>
      <w:r>
        <w:rPr>
          <w:rFonts w:ascii="Times New Roman" w:hAnsi="Times New Roman"/>
          <w:color w:val="000000"/>
          <w:sz w:val="24"/>
          <w:szCs w:val="24"/>
        </w:rPr>
        <w:t xml:space="preserve">Update on Ombudsman (See </w:t>
      </w:r>
      <w:hyperlink r:id="rId6" w:history="1">
        <w:r w:rsidRPr="00FB6A7E">
          <w:rPr>
            <w:rStyle w:val="Hyperlink"/>
            <w:rFonts w:ascii="Times New Roman" w:hAnsi="Times New Roman"/>
            <w:sz w:val="24"/>
            <w:szCs w:val="24"/>
          </w:rPr>
          <w:t>Governance Report to the Senate, Item 2</w:t>
        </w:r>
      </w:hyperlink>
      <w:r>
        <w:rPr>
          <w:rFonts w:ascii="Times New Roman" w:hAnsi="Times New Roman"/>
          <w:color w:val="000000"/>
          <w:sz w:val="24"/>
          <w:szCs w:val="24"/>
        </w:rPr>
        <w:t xml:space="preserve"> )</w:t>
      </w:r>
    </w:p>
    <w:p w:rsidR="005D687B" w:rsidRDefault="005D687B" w:rsidP="006B18B2">
      <w:pPr>
        <w:autoSpaceDE w:val="0"/>
        <w:autoSpaceDN w:val="0"/>
        <w:adjustRightInd w:val="0"/>
        <w:spacing w:after="0" w:line="240" w:lineRule="auto"/>
        <w:rPr>
          <w:rFonts w:ascii="Times New Roman" w:hAnsi="Times New Roman"/>
          <w:color w:val="000000"/>
          <w:sz w:val="24"/>
          <w:szCs w:val="24"/>
        </w:rPr>
      </w:pPr>
    </w:p>
    <w:p w:rsidR="005D687B" w:rsidRPr="004A3213" w:rsidRDefault="005D687B" w:rsidP="00FD1B42">
      <w:pPr>
        <w:autoSpaceDE w:val="0"/>
        <w:autoSpaceDN w:val="0"/>
        <w:adjustRightInd w:val="0"/>
        <w:spacing w:after="0" w:line="240" w:lineRule="auto"/>
        <w:ind w:left="1980" w:hanging="1620"/>
        <w:rPr>
          <w:rFonts w:ascii="Times New Roman" w:hAnsi="Times New Roman"/>
          <w:color w:val="000000"/>
          <w:sz w:val="24"/>
          <w:szCs w:val="24"/>
        </w:rPr>
      </w:pPr>
      <w:r w:rsidRPr="004A3213">
        <w:rPr>
          <w:rFonts w:ascii="Times New Roman" w:hAnsi="Times New Roman"/>
          <w:color w:val="000000"/>
          <w:sz w:val="24"/>
          <w:szCs w:val="24"/>
        </w:rPr>
        <w:t>Senator Rhodes: Motivation is to solve two problems. 1. Way of addressing problems that staff, students, or faculty may have that require confidentiality. 2. Don’t have a mechanism for addressing issues that are not addressed by current mechanisms. Two positions - facilitator and investigator. Hoping to use University Counseling Center for staffing the office. Facilitator would be someone already skilled in mediation and counseling. Investigator would be a senior faculty member, possibly emeritus, who acts to investigate the problem when all other methods have been exhausted. Next steps: talk to Counseling Center; talk to University lawyer about issues of confidentiality; find out if investigator can get legal advice; and figure out how to select and compensate investigator.</w:t>
      </w:r>
    </w:p>
    <w:p w:rsidR="005D687B" w:rsidRDefault="005D687B" w:rsidP="006B18B2">
      <w:pPr>
        <w:autoSpaceDE w:val="0"/>
        <w:autoSpaceDN w:val="0"/>
        <w:adjustRightInd w:val="0"/>
        <w:spacing w:after="0" w:line="240" w:lineRule="auto"/>
        <w:rPr>
          <w:rFonts w:ascii="Times New Roman" w:hAnsi="Times New Roman"/>
          <w:color w:val="000000"/>
          <w:sz w:val="24"/>
          <w:szCs w:val="24"/>
        </w:rPr>
      </w:pPr>
    </w:p>
    <w:p w:rsidR="005D687B" w:rsidRDefault="005D687B" w:rsidP="006854B4">
      <w:pPr>
        <w:numPr>
          <w:ilvl w:val="0"/>
          <w:numId w:val="2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Question: Senator Barnett: Would the facilitator be a new position or already existing and added to current role?</w:t>
      </w:r>
    </w:p>
    <w:p w:rsidR="005D687B" w:rsidRDefault="005D687B" w:rsidP="006854B4">
      <w:pPr>
        <w:numPr>
          <w:ilvl w:val="0"/>
          <w:numId w:val="28"/>
        </w:numPr>
        <w:tabs>
          <w:tab w:val="clear" w:pos="720"/>
          <w:tab w:val="num" w:pos="1440"/>
        </w:tabs>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Senator Rhodes: Must talk with Counseling Center first. Skill set of facilitator matches well will people already at Counseling Center. So, the answer to question is not known at this time.</w:t>
      </w:r>
    </w:p>
    <w:p w:rsidR="005D687B" w:rsidRDefault="005D687B" w:rsidP="006854B4">
      <w:pPr>
        <w:numPr>
          <w:ilvl w:val="0"/>
          <w:numId w:val="3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Question: Senator Dinius: Requires institutional knowledge at very different levels. Faculty, staff, and students concerns are very different. How can this be one person? </w:t>
      </w:r>
    </w:p>
    <w:p w:rsidR="005D687B" w:rsidRDefault="005D687B" w:rsidP="006854B4">
      <w:pPr>
        <w:numPr>
          <w:ilvl w:val="0"/>
          <w:numId w:val="32"/>
        </w:numPr>
        <w:tabs>
          <w:tab w:val="clear" w:pos="720"/>
          <w:tab w:val="num" w:pos="1440"/>
        </w:tabs>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Senator Rhodes: Many universities have 1 senior faculty with counseling experience doing this job. We suggest two. Facilitator makes initial contact, in complete confidentiality, and if resolution by mediation or discussion they will do that. Most of load by facilitator as most problems are handle in that manner. Investigator needs to be knowledgeable about faculty roles, in particular. Wide range of expertise called for which we hope to address by splitting the role up into two distinct parts.</w:t>
      </w:r>
    </w:p>
    <w:p w:rsidR="005D687B" w:rsidRDefault="005D687B" w:rsidP="006854B4">
      <w:pPr>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Question: Is this role covered by the EEOC person? Or what are ramifications between two faculty members harassing each other or bullying going to a counselor? </w:t>
      </w:r>
      <w:r w:rsidR="00447A60">
        <w:rPr>
          <w:rFonts w:ascii="Times New Roman" w:hAnsi="Times New Roman"/>
          <w:color w:val="000000"/>
          <w:sz w:val="24"/>
          <w:szCs w:val="24"/>
        </w:rPr>
        <w:t xml:space="preserve">Added step? </w:t>
      </w:r>
      <w:r>
        <w:rPr>
          <w:rFonts w:ascii="Times New Roman" w:hAnsi="Times New Roman"/>
          <w:color w:val="000000"/>
          <w:sz w:val="24"/>
          <w:szCs w:val="24"/>
        </w:rPr>
        <w:t>Documentation?</w:t>
      </w:r>
    </w:p>
    <w:p w:rsidR="005D687B" w:rsidRDefault="005D687B" w:rsidP="00447A60">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Senator Rhodes: Useful to talk to a facilitator confidentially. Facilitator may tell them to go to EEOC</w:t>
      </w:r>
      <w:r w:rsidR="00447A60">
        <w:rPr>
          <w:rFonts w:ascii="Times New Roman" w:hAnsi="Times New Roman"/>
          <w:color w:val="000000"/>
          <w:sz w:val="24"/>
          <w:szCs w:val="24"/>
        </w:rPr>
        <w:t>, a possible outcome,</w:t>
      </w:r>
      <w:r>
        <w:rPr>
          <w:rFonts w:ascii="Times New Roman" w:hAnsi="Times New Roman"/>
          <w:color w:val="000000"/>
          <w:sz w:val="24"/>
          <w:szCs w:val="24"/>
        </w:rPr>
        <w:t xml:space="preserve"> or refer to existing mechanism.</w:t>
      </w:r>
    </w:p>
    <w:p w:rsidR="005D687B" w:rsidRDefault="005D687B" w:rsidP="00447A60">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Comment: Trying to decide whether </w:t>
      </w:r>
      <w:r w:rsidR="00447A60">
        <w:rPr>
          <w:rFonts w:ascii="Times New Roman" w:hAnsi="Times New Roman"/>
          <w:color w:val="000000"/>
          <w:sz w:val="24"/>
          <w:szCs w:val="24"/>
        </w:rPr>
        <w:t xml:space="preserve">or not </w:t>
      </w:r>
      <w:r>
        <w:rPr>
          <w:rFonts w:ascii="Times New Roman" w:hAnsi="Times New Roman"/>
          <w:color w:val="000000"/>
          <w:sz w:val="24"/>
          <w:szCs w:val="24"/>
        </w:rPr>
        <w:t>to take formal action. Preliminary step.</w:t>
      </w:r>
    </w:p>
    <w:p w:rsidR="005D687B" w:rsidRDefault="005D687B" w:rsidP="00447A60">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Senator Rhodes: Function as an advisor in that case.</w:t>
      </w:r>
    </w:p>
    <w:p w:rsidR="005D687B" w:rsidRDefault="005D687B" w:rsidP="00447A60">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Barnett: </w:t>
      </w:r>
      <w:r w:rsidR="00447A60">
        <w:rPr>
          <w:rFonts w:ascii="Times New Roman" w:hAnsi="Times New Roman"/>
          <w:color w:val="000000"/>
          <w:sz w:val="24"/>
          <w:szCs w:val="24"/>
        </w:rPr>
        <w:t>As an example, a j</w:t>
      </w:r>
      <w:r>
        <w:rPr>
          <w:rFonts w:ascii="Times New Roman" w:hAnsi="Times New Roman"/>
          <w:color w:val="000000"/>
          <w:sz w:val="24"/>
          <w:szCs w:val="24"/>
        </w:rPr>
        <w:t xml:space="preserve">unior faculty </w:t>
      </w:r>
      <w:r w:rsidR="00447A60">
        <w:rPr>
          <w:rFonts w:ascii="Times New Roman" w:hAnsi="Times New Roman"/>
          <w:color w:val="000000"/>
          <w:sz w:val="24"/>
          <w:szCs w:val="24"/>
        </w:rPr>
        <w:t xml:space="preserve">who felt unduly harassed by a senior faculty </w:t>
      </w:r>
      <w:r>
        <w:rPr>
          <w:rFonts w:ascii="Times New Roman" w:hAnsi="Times New Roman"/>
          <w:color w:val="000000"/>
          <w:sz w:val="24"/>
          <w:szCs w:val="24"/>
        </w:rPr>
        <w:t xml:space="preserve">concerned about </w:t>
      </w:r>
      <w:r w:rsidR="00447A60">
        <w:rPr>
          <w:rFonts w:ascii="Times New Roman" w:hAnsi="Times New Roman"/>
          <w:color w:val="000000"/>
          <w:sz w:val="24"/>
          <w:szCs w:val="24"/>
        </w:rPr>
        <w:t>taking formalized steps because of how that might reflect</w:t>
      </w:r>
      <w:r>
        <w:rPr>
          <w:rFonts w:ascii="Times New Roman" w:hAnsi="Times New Roman"/>
          <w:color w:val="000000"/>
          <w:sz w:val="24"/>
          <w:szCs w:val="24"/>
        </w:rPr>
        <w:t xml:space="preserve"> </w:t>
      </w:r>
      <w:r w:rsidR="00447A60">
        <w:rPr>
          <w:rFonts w:ascii="Times New Roman" w:hAnsi="Times New Roman"/>
          <w:color w:val="000000"/>
          <w:sz w:val="24"/>
          <w:szCs w:val="24"/>
        </w:rPr>
        <w:t>up</w:t>
      </w:r>
      <w:r>
        <w:rPr>
          <w:rFonts w:ascii="Times New Roman" w:hAnsi="Times New Roman"/>
          <w:color w:val="000000"/>
          <w:sz w:val="24"/>
          <w:szCs w:val="24"/>
        </w:rPr>
        <w:t xml:space="preserve">on </w:t>
      </w:r>
      <w:r w:rsidR="00447A60">
        <w:rPr>
          <w:rFonts w:ascii="Times New Roman" w:hAnsi="Times New Roman"/>
          <w:color w:val="000000"/>
          <w:sz w:val="24"/>
          <w:szCs w:val="24"/>
        </w:rPr>
        <w:t>them when go</w:t>
      </w:r>
      <w:r w:rsidR="00806A04">
        <w:rPr>
          <w:rFonts w:ascii="Times New Roman" w:hAnsi="Times New Roman"/>
          <w:color w:val="000000"/>
          <w:sz w:val="24"/>
          <w:szCs w:val="24"/>
        </w:rPr>
        <w:t>ing up for tenure. In this case, a facilitator would serve as a confidential advisor to help evaluate next steps.</w:t>
      </w:r>
    </w:p>
    <w:p w:rsidR="00806A04" w:rsidRDefault="00806A04" w:rsidP="00806A04">
      <w:pPr>
        <w:numPr>
          <w:ilvl w:val="0"/>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Question: So you wouldn’t go to Department Chair?</w:t>
      </w:r>
    </w:p>
    <w:p w:rsidR="00806A04" w:rsidRDefault="00806A04" w:rsidP="00806A04">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Rhodes: If you do not feel comfortable going to Department Chair, then yes, you could go to the Facilitator.  </w:t>
      </w:r>
    </w:p>
    <w:p w:rsidR="00806A04" w:rsidRDefault="00806A04" w:rsidP="00806A04">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Reithel: So many different circumstances that could arise, </w:t>
      </w:r>
      <w:r w:rsidR="00B95F32">
        <w:rPr>
          <w:rFonts w:ascii="Times New Roman" w:hAnsi="Times New Roman"/>
          <w:color w:val="000000"/>
          <w:sz w:val="24"/>
          <w:szCs w:val="24"/>
        </w:rPr>
        <w:t>one</w:t>
      </w:r>
      <w:r>
        <w:rPr>
          <w:rFonts w:ascii="Times New Roman" w:hAnsi="Times New Roman"/>
          <w:color w:val="000000"/>
          <w:sz w:val="24"/>
          <w:szCs w:val="24"/>
        </w:rPr>
        <w:t xml:space="preserve"> facilitator at the Counseling Center might be out of their depth. Maybe consider </w:t>
      </w:r>
      <w:r w:rsidR="00B95F32">
        <w:rPr>
          <w:rFonts w:ascii="Times New Roman" w:hAnsi="Times New Roman"/>
          <w:color w:val="000000"/>
          <w:sz w:val="24"/>
          <w:szCs w:val="24"/>
        </w:rPr>
        <w:t>facilitator as point of contact for</w:t>
      </w:r>
      <w:r>
        <w:rPr>
          <w:rFonts w:ascii="Times New Roman" w:hAnsi="Times New Roman"/>
          <w:color w:val="000000"/>
          <w:sz w:val="24"/>
          <w:szCs w:val="24"/>
        </w:rPr>
        <w:t xml:space="preserve"> Ombudsmen Counsel. Facilitator could refer to </w:t>
      </w:r>
      <w:r w:rsidR="00B95F32">
        <w:rPr>
          <w:rFonts w:ascii="Times New Roman" w:hAnsi="Times New Roman"/>
          <w:color w:val="000000"/>
          <w:sz w:val="24"/>
          <w:szCs w:val="24"/>
        </w:rPr>
        <w:t>expert in faculty, staff, or student issues.</w:t>
      </w:r>
    </w:p>
    <w:p w:rsidR="005D687B" w:rsidRDefault="00B95F32" w:rsidP="00B95F32">
      <w:pPr>
        <w:numPr>
          <w:ilvl w:val="1"/>
          <w:numId w:val="3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Senator Rhodes: Roles not necessarily two individuals might be similar to suggestion.</w:t>
      </w:r>
    </w:p>
    <w:p w:rsidR="00B95F32" w:rsidRDefault="00B95F32" w:rsidP="00723056">
      <w:pPr>
        <w:numPr>
          <w:ilvl w:val="0"/>
          <w:numId w:val="35"/>
        </w:numPr>
        <w:autoSpaceDE w:val="0"/>
        <w:autoSpaceDN w:val="0"/>
        <w:adjustRightInd w:val="0"/>
        <w:spacing w:after="0" w:line="240" w:lineRule="auto"/>
        <w:rPr>
          <w:rFonts w:ascii="Times New Roman" w:hAnsi="Times New Roman"/>
          <w:color w:val="000000"/>
          <w:sz w:val="24"/>
          <w:szCs w:val="24"/>
        </w:rPr>
      </w:pPr>
      <w:r w:rsidRPr="00B95F32">
        <w:rPr>
          <w:rFonts w:ascii="Times New Roman" w:hAnsi="Times New Roman"/>
          <w:color w:val="000000"/>
          <w:sz w:val="24"/>
          <w:szCs w:val="24"/>
        </w:rPr>
        <w:t xml:space="preserve">Comment: Other institutions with this kind of office- one or more people working part-time. Disconnect with potential ramification </w:t>
      </w:r>
      <w:r w:rsidR="00982B4F">
        <w:rPr>
          <w:rFonts w:ascii="Times New Roman" w:hAnsi="Times New Roman"/>
          <w:color w:val="000000"/>
          <w:sz w:val="24"/>
          <w:szCs w:val="24"/>
        </w:rPr>
        <w:t xml:space="preserve">of </w:t>
      </w:r>
      <w:r w:rsidRPr="00B95F32">
        <w:rPr>
          <w:rFonts w:ascii="Times New Roman" w:hAnsi="Times New Roman"/>
          <w:color w:val="000000"/>
          <w:sz w:val="24"/>
          <w:szCs w:val="24"/>
        </w:rPr>
        <w:t xml:space="preserve">task at hand and what is realistic to get with resources. </w:t>
      </w:r>
    </w:p>
    <w:p w:rsidR="00B95F32" w:rsidRPr="00B95F32" w:rsidRDefault="00B95F32" w:rsidP="00723056">
      <w:pPr>
        <w:numPr>
          <w:ilvl w:val="1"/>
          <w:numId w:val="35"/>
        </w:numPr>
        <w:tabs>
          <w:tab w:val="clear" w:pos="1440"/>
          <w:tab w:val="num" w:pos="720"/>
        </w:tabs>
        <w:autoSpaceDE w:val="0"/>
        <w:autoSpaceDN w:val="0"/>
        <w:adjustRightInd w:val="0"/>
        <w:spacing w:after="0" w:line="240" w:lineRule="auto"/>
        <w:rPr>
          <w:rFonts w:ascii="Times New Roman" w:hAnsi="Times New Roman"/>
          <w:color w:val="000000"/>
          <w:sz w:val="24"/>
          <w:szCs w:val="24"/>
        </w:rPr>
      </w:pPr>
      <w:r w:rsidRPr="00B95F32">
        <w:rPr>
          <w:rFonts w:ascii="Times New Roman" w:hAnsi="Times New Roman"/>
          <w:color w:val="000000"/>
          <w:sz w:val="24"/>
          <w:szCs w:val="24"/>
        </w:rPr>
        <w:t xml:space="preserve">Provost Stocks: </w:t>
      </w:r>
      <w:r w:rsidR="00982B4F">
        <w:rPr>
          <w:rFonts w:ascii="Times New Roman" w:hAnsi="Times New Roman"/>
          <w:color w:val="000000"/>
          <w:sz w:val="24"/>
          <w:szCs w:val="24"/>
        </w:rPr>
        <w:t xml:space="preserve">Doesn’t think the Committee is proposing </w:t>
      </w:r>
      <w:r>
        <w:rPr>
          <w:rFonts w:ascii="Times New Roman" w:hAnsi="Times New Roman"/>
          <w:color w:val="000000"/>
          <w:sz w:val="24"/>
          <w:szCs w:val="24"/>
        </w:rPr>
        <w:t>to replace EEO</w:t>
      </w:r>
      <w:r w:rsidR="00982B4F">
        <w:rPr>
          <w:rFonts w:ascii="Times New Roman" w:hAnsi="Times New Roman"/>
          <w:color w:val="000000"/>
          <w:sz w:val="24"/>
          <w:szCs w:val="24"/>
        </w:rPr>
        <w:t>’s responsibilities, grievance policies currently in place, or role of chair person May be instances where it might be necessary to have another mechanism where a person can get relief. This might be a good starting point.</w:t>
      </w:r>
    </w:p>
    <w:p w:rsidR="005D687B" w:rsidRDefault="005D687B" w:rsidP="006B18B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5D687B" w:rsidRDefault="005D687B" w:rsidP="004A3213">
      <w:pPr>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Update on Notification of Members of Major Search Committees</w:t>
      </w:r>
    </w:p>
    <w:p w:rsidR="005D687B" w:rsidRDefault="005D687B" w:rsidP="004A3213">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Agreement between Senate and Administration that searches at Dean’s level or above will result in faculty-wide announcement of a search committee and said committee’s members should be added to official University Policy (See </w:t>
      </w:r>
      <w:hyperlink r:id="rId7" w:history="1">
        <w:r w:rsidRPr="00FB6A7E">
          <w:rPr>
            <w:rStyle w:val="Hyperlink"/>
            <w:rFonts w:ascii="Times New Roman" w:hAnsi="Times New Roman"/>
            <w:sz w:val="24"/>
            <w:szCs w:val="24"/>
          </w:rPr>
          <w:t>Governance Report to the Senate, Item 1</w:t>
        </w:r>
      </w:hyperlink>
      <w:r>
        <w:rPr>
          <w:rFonts w:ascii="Times New Roman" w:hAnsi="Times New Roman"/>
          <w:color w:val="000000"/>
          <w:sz w:val="24"/>
          <w:szCs w:val="24"/>
        </w:rPr>
        <w:t>)</w:t>
      </w:r>
    </w:p>
    <w:p w:rsidR="00D40624" w:rsidRDefault="00D40624" w:rsidP="00D14A93">
      <w:pPr>
        <w:autoSpaceDE w:val="0"/>
        <w:autoSpaceDN w:val="0"/>
        <w:adjustRightInd w:val="0"/>
        <w:spacing w:after="0" w:line="240" w:lineRule="auto"/>
        <w:ind w:left="1440"/>
        <w:rPr>
          <w:rFonts w:ascii="Times New Roman" w:hAnsi="Times New Roman"/>
          <w:color w:val="000000"/>
          <w:sz w:val="24"/>
          <w:szCs w:val="24"/>
        </w:rPr>
      </w:pPr>
    </w:p>
    <w:p w:rsidR="00D40624" w:rsidRDefault="004A3213" w:rsidP="004A3213">
      <w:pPr>
        <w:numPr>
          <w:ilvl w:val="0"/>
          <w:numId w:val="3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Rhodes: </w:t>
      </w:r>
      <w:r w:rsidR="00D40624">
        <w:rPr>
          <w:rFonts w:ascii="Times New Roman" w:hAnsi="Times New Roman"/>
          <w:color w:val="000000"/>
          <w:sz w:val="24"/>
          <w:szCs w:val="24"/>
        </w:rPr>
        <w:t xml:space="preserve">Modified existing policy on procedure for search committees Dean level or above. Changes are in bold, sent wording to Office of Provost for suggestions. </w:t>
      </w:r>
    </w:p>
    <w:p w:rsidR="00D40624" w:rsidRDefault="00D40624" w:rsidP="004A3213">
      <w:pPr>
        <w:numPr>
          <w:ilvl w:val="0"/>
          <w:numId w:val="3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Barnett: This was largely adhered to without wording. Formalizing </w:t>
      </w:r>
      <w:r w:rsidR="00FD1B42">
        <w:rPr>
          <w:rFonts w:ascii="Times New Roman" w:hAnsi="Times New Roman"/>
          <w:color w:val="000000"/>
          <w:sz w:val="24"/>
          <w:szCs w:val="24"/>
        </w:rPr>
        <w:t>to e</w:t>
      </w:r>
      <w:r>
        <w:rPr>
          <w:rFonts w:ascii="Times New Roman" w:hAnsi="Times New Roman"/>
          <w:color w:val="000000"/>
          <w:sz w:val="24"/>
          <w:szCs w:val="24"/>
        </w:rPr>
        <w:t>nsure that future administration will give same acknowledgement and opportunity to represent as current administration has.</w:t>
      </w:r>
    </w:p>
    <w:p w:rsidR="00D40624" w:rsidRPr="009C096E" w:rsidRDefault="00D40624" w:rsidP="00D8184B">
      <w:pPr>
        <w:numPr>
          <w:ilvl w:val="3"/>
          <w:numId w:val="2"/>
        </w:numPr>
        <w:tabs>
          <w:tab w:val="clear" w:pos="2880"/>
          <w:tab w:val="num" w:pos="2160"/>
        </w:tabs>
        <w:spacing w:after="0" w:line="240" w:lineRule="auto"/>
        <w:ind w:left="2160"/>
        <w:rPr>
          <w:rFonts w:ascii="Times New Roman" w:hAnsi="Times New Roman"/>
          <w:sz w:val="24"/>
          <w:szCs w:val="24"/>
        </w:rPr>
      </w:pPr>
      <w:r w:rsidRPr="009C096E">
        <w:rPr>
          <w:rFonts w:ascii="Times New Roman" w:hAnsi="Times New Roman"/>
          <w:sz w:val="24"/>
          <w:szCs w:val="24"/>
        </w:rPr>
        <w:t>Moved</w:t>
      </w:r>
    </w:p>
    <w:p w:rsidR="00D40624" w:rsidRPr="009C096E" w:rsidRDefault="00D40624" w:rsidP="00D8184B">
      <w:pPr>
        <w:numPr>
          <w:ilvl w:val="4"/>
          <w:numId w:val="6"/>
        </w:numPr>
        <w:tabs>
          <w:tab w:val="clear" w:pos="3600"/>
          <w:tab w:val="num" w:pos="2520"/>
        </w:tabs>
        <w:spacing w:after="0" w:line="240" w:lineRule="auto"/>
        <w:ind w:hanging="1350"/>
        <w:rPr>
          <w:rFonts w:ascii="Times New Roman" w:hAnsi="Times New Roman"/>
          <w:sz w:val="24"/>
          <w:szCs w:val="24"/>
        </w:rPr>
      </w:pPr>
      <w:r w:rsidRPr="009C096E">
        <w:rPr>
          <w:rFonts w:ascii="Times New Roman" w:hAnsi="Times New Roman"/>
          <w:sz w:val="24"/>
          <w:szCs w:val="24"/>
        </w:rPr>
        <w:t>Seconded</w:t>
      </w:r>
    </w:p>
    <w:p w:rsidR="00D40624" w:rsidRPr="009C096E" w:rsidRDefault="00D40624" w:rsidP="00D8184B">
      <w:pPr>
        <w:numPr>
          <w:ilvl w:val="4"/>
          <w:numId w:val="6"/>
        </w:numPr>
        <w:tabs>
          <w:tab w:val="clear" w:pos="3600"/>
          <w:tab w:val="num" w:pos="3150"/>
        </w:tabs>
        <w:spacing w:after="0" w:line="240" w:lineRule="auto"/>
        <w:ind w:hanging="810"/>
        <w:rPr>
          <w:rFonts w:ascii="Times New Roman" w:hAnsi="Times New Roman"/>
          <w:sz w:val="24"/>
          <w:szCs w:val="24"/>
        </w:rPr>
      </w:pPr>
      <w:r w:rsidRPr="009C096E">
        <w:rPr>
          <w:rFonts w:ascii="Times New Roman" w:hAnsi="Times New Roman"/>
          <w:sz w:val="24"/>
          <w:szCs w:val="24"/>
        </w:rPr>
        <w:t>Approved unanimously</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Default="005D687B" w:rsidP="00A073B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Old Business</w:t>
      </w:r>
    </w:p>
    <w:p w:rsidR="00AC6218" w:rsidRDefault="00AC6218" w:rsidP="00A073BB">
      <w:pPr>
        <w:autoSpaceDE w:val="0"/>
        <w:autoSpaceDN w:val="0"/>
        <w:adjustRightInd w:val="0"/>
        <w:spacing w:after="0" w:line="240" w:lineRule="auto"/>
        <w:rPr>
          <w:rFonts w:ascii="Times New Roman" w:hAnsi="Times New Roman"/>
          <w:b/>
          <w:color w:val="000000"/>
          <w:sz w:val="24"/>
          <w:szCs w:val="24"/>
        </w:rPr>
      </w:pPr>
    </w:p>
    <w:p w:rsidR="005D687B" w:rsidRDefault="00AC6218" w:rsidP="00AC6218">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None</w:t>
      </w:r>
    </w:p>
    <w:p w:rsidR="00AC6218" w:rsidRDefault="00AC6218" w:rsidP="00A073BB">
      <w:pPr>
        <w:autoSpaceDE w:val="0"/>
        <w:autoSpaceDN w:val="0"/>
        <w:adjustRightInd w:val="0"/>
        <w:spacing w:after="0" w:line="240" w:lineRule="auto"/>
        <w:rPr>
          <w:rFonts w:ascii="Times New Roman" w:hAnsi="Times New Roman"/>
          <w:b/>
          <w:color w:val="000000"/>
          <w:sz w:val="24"/>
          <w:szCs w:val="24"/>
        </w:rPr>
      </w:pPr>
    </w:p>
    <w:p w:rsidR="005D687B" w:rsidRDefault="005D687B" w:rsidP="00A073B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New Business</w:t>
      </w:r>
    </w:p>
    <w:p w:rsidR="005D687B" w:rsidRDefault="005D687B" w:rsidP="00A073BB">
      <w:pPr>
        <w:autoSpaceDE w:val="0"/>
        <w:autoSpaceDN w:val="0"/>
        <w:adjustRightInd w:val="0"/>
        <w:spacing w:after="0" w:line="240" w:lineRule="auto"/>
        <w:rPr>
          <w:rFonts w:ascii="Times New Roman" w:hAnsi="Times New Roman"/>
          <w:b/>
          <w:color w:val="000000"/>
          <w:sz w:val="24"/>
          <w:szCs w:val="24"/>
        </w:rPr>
      </w:pPr>
    </w:p>
    <w:p w:rsidR="005D687B" w:rsidRDefault="005D687B"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Proposed New Faculty Title</w:t>
      </w:r>
    </w:p>
    <w:p w:rsidR="005D687B" w:rsidRDefault="005D687B"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proposal has been sent to the Provost’s office to add the faculty title, Assistant/Associate/Full Professor of Practice, as a non-tenure track faculty title similar to Instructional and Clinical Professors. The argument is that in some disciplines, the descriptors Instructional and Clinical are not as appropriate as is “of Practice.” (See </w:t>
      </w:r>
      <w:hyperlink r:id="rId8" w:history="1">
        <w:r w:rsidRPr="0025096F">
          <w:rPr>
            <w:rStyle w:val="Hyperlink"/>
            <w:rFonts w:ascii="Times New Roman" w:hAnsi="Times New Roman"/>
            <w:sz w:val="24"/>
            <w:szCs w:val="24"/>
          </w:rPr>
          <w:t>Proposal for Professor of Practice Title</w:t>
        </w:r>
      </w:hyperlink>
      <w:r>
        <w:rPr>
          <w:rFonts w:ascii="Times New Roman" w:hAnsi="Times New Roman"/>
          <w:color w:val="000000"/>
          <w:sz w:val="24"/>
          <w:szCs w:val="24"/>
        </w:rPr>
        <w:t>)</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F36664" w:rsidRDefault="00F36664" w:rsidP="00FD1B42">
      <w:pPr>
        <w:autoSpaceDE w:val="0"/>
        <w:autoSpaceDN w:val="0"/>
        <w:adjustRightInd w:val="0"/>
        <w:spacing w:after="0" w:line="240" w:lineRule="auto"/>
        <w:ind w:left="1620" w:hanging="1620"/>
        <w:rPr>
          <w:rFonts w:ascii="Times New Roman" w:hAnsi="Times New Roman"/>
          <w:color w:val="000000"/>
          <w:sz w:val="24"/>
          <w:szCs w:val="24"/>
        </w:rPr>
      </w:pPr>
      <w:r>
        <w:rPr>
          <w:rFonts w:ascii="Times New Roman" w:hAnsi="Times New Roman"/>
          <w:color w:val="000000"/>
          <w:sz w:val="24"/>
          <w:szCs w:val="24"/>
        </w:rPr>
        <w:t>Senator Barnett</w:t>
      </w:r>
      <w:proofErr w:type="gramStart"/>
      <w:r>
        <w:rPr>
          <w:rFonts w:ascii="Times New Roman" w:hAnsi="Times New Roman"/>
          <w:color w:val="000000"/>
          <w:sz w:val="24"/>
          <w:szCs w:val="24"/>
        </w:rPr>
        <w:t>:</w:t>
      </w:r>
      <w:r w:rsidR="00851E22">
        <w:rPr>
          <w:rFonts w:ascii="Times New Roman" w:hAnsi="Times New Roman"/>
          <w:color w:val="000000"/>
          <w:sz w:val="24"/>
          <w:szCs w:val="24"/>
        </w:rPr>
        <w:t>[</w:t>
      </w:r>
      <w:proofErr w:type="gramEnd"/>
      <w:r>
        <w:rPr>
          <w:rFonts w:ascii="Times New Roman" w:hAnsi="Times New Roman"/>
          <w:color w:val="000000"/>
          <w:sz w:val="24"/>
          <w:szCs w:val="24"/>
        </w:rPr>
        <w:t xml:space="preserve"> </w:t>
      </w:r>
      <w:r w:rsidR="00B841F8" w:rsidRPr="00B841F8">
        <w:rPr>
          <w:rFonts w:ascii="Times New Roman" w:hAnsi="Times New Roman"/>
          <w:color w:val="000000"/>
          <w:sz w:val="24"/>
          <w:szCs w:val="24"/>
        </w:rPr>
        <w:t>From 2002 to 2011 we have seen a growth of 24.4% of Tenured and Tenure-Track Faculty (in 2002 we had 410 of these faculty members; in 2011 we had 510 of these faculty members).</w:t>
      </w:r>
      <w:r w:rsidR="00B841F8">
        <w:rPr>
          <w:rFonts w:ascii="Times New Roman" w:hAnsi="Times New Roman"/>
          <w:color w:val="000000"/>
          <w:sz w:val="24"/>
          <w:szCs w:val="24"/>
        </w:rPr>
        <w:t xml:space="preserve"> </w:t>
      </w:r>
      <w:r w:rsidR="00B841F8" w:rsidRPr="00B841F8">
        <w:rPr>
          <w:rFonts w:ascii="Times New Roman" w:hAnsi="Times New Roman"/>
          <w:color w:val="000000"/>
          <w:sz w:val="24"/>
          <w:szCs w:val="24"/>
        </w:rPr>
        <w:t>From 2002 to 2011 we have seen a growth of 63% of Full-time Non-Tenure Track Faculty (in 2002 we had 165 of these faculty members; in 2011 we had 269 of these faculty members).</w:t>
      </w:r>
      <w:r w:rsidR="00851E22">
        <w:rPr>
          <w:rFonts w:ascii="Times New Roman" w:hAnsi="Times New Roman"/>
          <w:color w:val="000000"/>
          <w:sz w:val="24"/>
          <w:szCs w:val="24"/>
        </w:rPr>
        <w:t>*]</w:t>
      </w:r>
      <w:r>
        <w:rPr>
          <w:rFonts w:ascii="Times New Roman" w:hAnsi="Times New Roman"/>
          <w:color w:val="000000"/>
          <w:sz w:val="24"/>
          <w:szCs w:val="24"/>
        </w:rPr>
        <w:t xml:space="preserve"> </w:t>
      </w:r>
      <w:r w:rsidR="00805129">
        <w:rPr>
          <w:rFonts w:ascii="Times New Roman" w:hAnsi="Times New Roman"/>
          <w:color w:val="000000"/>
          <w:sz w:val="24"/>
          <w:szCs w:val="24"/>
        </w:rPr>
        <w:t xml:space="preserve">Personal concern is that hiring practices might continue in this vein, </w:t>
      </w:r>
      <w:r>
        <w:rPr>
          <w:rFonts w:ascii="Times New Roman" w:hAnsi="Times New Roman"/>
          <w:color w:val="000000"/>
          <w:sz w:val="24"/>
          <w:szCs w:val="24"/>
        </w:rPr>
        <w:t xml:space="preserve">Eftink assures that this </w:t>
      </w:r>
      <w:r w:rsidR="00AC6218">
        <w:rPr>
          <w:rFonts w:ascii="Times New Roman" w:hAnsi="Times New Roman"/>
          <w:color w:val="000000"/>
          <w:sz w:val="24"/>
          <w:szCs w:val="24"/>
        </w:rPr>
        <w:t>is</w:t>
      </w:r>
      <w:r>
        <w:rPr>
          <w:rFonts w:ascii="Times New Roman" w:hAnsi="Times New Roman"/>
          <w:color w:val="000000"/>
          <w:sz w:val="24"/>
          <w:szCs w:val="24"/>
        </w:rPr>
        <w:t xml:space="preserve"> not what is intended</w:t>
      </w:r>
      <w:r w:rsidR="00805129">
        <w:rPr>
          <w:rFonts w:ascii="Times New Roman" w:hAnsi="Times New Roman"/>
          <w:color w:val="000000"/>
          <w:sz w:val="24"/>
          <w:szCs w:val="24"/>
        </w:rPr>
        <w:t>;</w:t>
      </w:r>
      <w:r w:rsidR="00FD1B42">
        <w:rPr>
          <w:rFonts w:ascii="Times New Roman" w:hAnsi="Times New Roman"/>
          <w:color w:val="000000"/>
          <w:sz w:val="24"/>
          <w:szCs w:val="24"/>
        </w:rPr>
        <w:t xml:space="preserve"> </w:t>
      </w:r>
      <w:r w:rsidR="00805129">
        <w:rPr>
          <w:rFonts w:ascii="Times New Roman" w:hAnsi="Times New Roman"/>
          <w:color w:val="000000"/>
          <w:sz w:val="24"/>
          <w:szCs w:val="24"/>
        </w:rPr>
        <w:t xml:space="preserve">the new faculty title </w:t>
      </w:r>
      <w:r w:rsidR="00FD1B42">
        <w:rPr>
          <w:rFonts w:ascii="Times New Roman" w:hAnsi="Times New Roman"/>
          <w:color w:val="000000"/>
          <w:sz w:val="24"/>
          <w:szCs w:val="24"/>
        </w:rPr>
        <w:t>e</w:t>
      </w:r>
      <w:r w:rsidR="00AC6218">
        <w:rPr>
          <w:rFonts w:ascii="Times New Roman" w:hAnsi="Times New Roman"/>
          <w:color w:val="000000"/>
          <w:sz w:val="24"/>
          <w:szCs w:val="24"/>
        </w:rPr>
        <w:t>nsures that hires can be under appropriate titles when conventional do not fit</w:t>
      </w:r>
      <w:r>
        <w:rPr>
          <w:rFonts w:ascii="Times New Roman" w:hAnsi="Times New Roman"/>
          <w:color w:val="000000"/>
          <w:sz w:val="24"/>
          <w:szCs w:val="24"/>
        </w:rPr>
        <w:t xml:space="preserve">. Other </w:t>
      </w:r>
      <w:r w:rsidR="00AC6218">
        <w:rPr>
          <w:rFonts w:ascii="Times New Roman" w:hAnsi="Times New Roman"/>
          <w:color w:val="000000"/>
          <w:sz w:val="24"/>
          <w:szCs w:val="24"/>
        </w:rPr>
        <w:t xml:space="preserve">concerns, feedback, </w:t>
      </w:r>
      <w:r>
        <w:rPr>
          <w:rFonts w:ascii="Times New Roman" w:hAnsi="Times New Roman"/>
          <w:color w:val="000000"/>
          <w:sz w:val="24"/>
          <w:szCs w:val="24"/>
        </w:rPr>
        <w:t>recommendations for Dr. Eftink?</w:t>
      </w:r>
    </w:p>
    <w:p w:rsidR="00F36664" w:rsidRDefault="00F36664" w:rsidP="00AC6218">
      <w:pPr>
        <w:numPr>
          <w:ilvl w:val="0"/>
          <w:numId w:val="37"/>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Question: Senator Dinius Why is language on contract termination so different for different descriptions? </w:t>
      </w:r>
    </w:p>
    <w:p w:rsidR="00F36664" w:rsidRDefault="00F36664" w:rsidP="00AC6218">
      <w:pPr>
        <w:numPr>
          <w:ilvl w:val="1"/>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Provost Stocks: No explanation- should make part of recommendation</w:t>
      </w:r>
      <w:r w:rsidR="00AC6218">
        <w:rPr>
          <w:rFonts w:ascii="Times New Roman" w:hAnsi="Times New Roman"/>
          <w:color w:val="000000"/>
          <w:sz w:val="24"/>
          <w:szCs w:val="24"/>
        </w:rPr>
        <w:t xml:space="preserve"> that that be in a more uniform manner</w:t>
      </w:r>
      <w:r>
        <w:rPr>
          <w:rFonts w:ascii="Times New Roman" w:hAnsi="Times New Roman"/>
          <w:color w:val="000000"/>
          <w:sz w:val="24"/>
          <w:szCs w:val="24"/>
        </w:rPr>
        <w:t>.</w:t>
      </w:r>
    </w:p>
    <w:p w:rsidR="00F36664" w:rsidRDefault="00AC6218" w:rsidP="00AC6218">
      <w:pPr>
        <w:numPr>
          <w:ilvl w:val="0"/>
          <w:numId w:val="37"/>
        </w:numPr>
        <w:autoSpaceDE w:val="0"/>
        <w:autoSpaceDN w:val="0"/>
        <w:adjustRightInd w:val="0"/>
        <w:spacing w:after="0" w:line="240" w:lineRule="auto"/>
        <w:ind w:firstLine="0"/>
        <w:rPr>
          <w:rFonts w:ascii="Times New Roman" w:hAnsi="Times New Roman"/>
          <w:color w:val="000000"/>
          <w:sz w:val="24"/>
          <w:szCs w:val="24"/>
        </w:rPr>
      </w:pPr>
      <w:r>
        <w:rPr>
          <w:rFonts w:ascii="Times New Roman" w:hAnsi="Times New Roman"/>
          <w:color w:val="000000"/>
          <w:sz w:val="24"/>
          <w:szCs w:val="24"/>
        </w:rPr>
        <w:t>Question</w:t>
      </w:r>
      <w:r w:rsidR="00F36664">
        <w:rPr>
          <w:rFonts w:ascii="Times New Roman" w:hAnsi="Times New Roman"/>
          <w:color w:val="000000"/>
          <w:sz w:val="24"/>
          <w:szCs w:val="24"/>
        </w:rPr>
        <w:t xml:space="preserve">: </w:t>
      </w:r>
      <w:r>
        <w:rPr>
          <w:rFonts w:ascii="Times New Roman" w:hAnsi="Times New Roman"/>
          <w:color w:val="000000"/>
          <w:sz w:val="24"/>
          <w:szCs w:val="24"/>
        </w:rPr>
        <w:t>Assistant</w:t>
      </w:r>
      <w:r w:rsidR="00F36664">
        <w:rPr>
          <w:rFonts w:ascii="Times New Roman" w:hAnsi="Times New Roman"/>
          <w:color w:val="000000"/>
          <w:sz w:val="24"/>
          <w:szCs w:val="24"/>
        </w:rPr>
        <w:t>/Asso</w:t>
      </w:r>
      <w:r>
        <w:rPr>
          <w:rFonts w:ascii="Times New Roman" w:hAnsi="Times New Roman"/>
          <w:color w:val="000000"/>
          <w:sz w:val="24"/>
          <w:szCs w:val="24"/>
        </w:rPr>
        <w:t>ciate</w:t>
      </w:r>
      <w:r w:rsidR="00F36664">
        <w:rPr>
          <w:rFonts w:ascii="Times New Roman" w:hAnsi="Times New Roman"/>
          <w:color w:val="000000"/>
          <w:sz w:val="24"/>
          <w:szCs w:val="24"/>
        </w:rPr>
        <w:t xml:space="preserve">/Full imply a </w:t>
      </w:r>
      <w:r>
        <w:rPr>
          <w:rFonts w:ascii="Times New Roman" w:hAnsi="Times New Roman"/>
          <w:color w:val="000000"/>
          <w:sz w:val="24"/>
          <w:szCs w:val="24"/>
        </w:rPr>
        <w:t xml:space="preserve">tiered </w:t>
      </w:r>
      <w:r w:rsidR="00F36664">
        <w:rPr>
          <w:rFonts w:ascii="Times New Roman" w:hAnsi="Times New Roman"/>
          <w:color w:val="000000"/>
          <w:sz w:val="24"/>
          <w:szCs w:val="24"/>
        </w:rPr>
        <w:t>promotion process</w:t>
      </w:r>
      <w:r>
        <w:rPr>
          <w:rFonts w:ascii="Times New Roman" w:hAnsi="Times New Roman"/>
          <w:color w:val="000000"/>
          <w:sz w:val="24"/>
          <w:szCs w:val="24"/>
        </w:rPr>
        <w:t xml:space="preserve">. Is that </w:t>
      </w:r>
      <w:r w:rsidR="00F36664">
        <w:rPr>
          <w:rFonts w:ascii="Times New Roman" w:hAnsi="Times New Roman"/>
          <w:color w:val="000000"/>
          <w:sz w:val="24"/>
          <w:szCs w:val="24"/>
        </w:rPr>
        <w:t>not available to the others?</w:t>
      </w:r>
    </w:p>
    <w:p w:rsidR="00AC6218" w:rsidRDefault="00F36664" w:rsidP="00AC6218">
      <w:pPr>
        <w:numPr>
          <w:ilvl w:val="1"/>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Barnett: Understands that it is available to </w:t>
      </w:r>
      <w:r w:rsidR="00AC6218">
        <w:rPr>
          <w:rFonts w:ascii="Times New Roman" w:hAnsi="Times New Roman"/>
          <w:color w:val="000000"/>
          <w:sz w:val="24"/>
          <w:szCs w:val="24"/>
        </w:rPr>
        <w:t xml:space="preserve">clinical and instructional non-tenure track faculty, so this would </w:t>
      </w:r>
      <w:r w:rsidR="00151548">
        <w:rPr>
          <w:rFonts w:ascii="Times New Roman" w:hAnsi="Times New Roman"/>
          <w:color w:val="000000"/>
          <w:sz w:val="24"/>
          <w:szCs w:val="24"/>
        </w:rPr>
        <w:t xml:space="preserve">be in </w:t>
      </w:r>
      <w:r w:rsidR="00AC6218">
        <w:rPr>
          <w:rFonts w:ascii="Times New Roman" w:hAnsi="Times New Roman"/>
          <w:color w:val="000000"/>
          <w:sz w:val="24"/>
          <w:szCs w:val="24"/>
        </w:rPr>
        <w:t>keep</w:t>
      </w:r>
      <w:r w:rsidR="00151548">
        <w:rPr>
          <w:rFonts w:ascii="Times New Roman" w:hAnsi="Times New Roman"/>
          <w:color w:val="000000"/>
          <w:sz w:val="24"/>
          <w:szCs w:val="24"/>
        </w:rPr>
        <w:t>ing</w:t>
      </w:r>
      <w:r w:rsidR="00AC6218">
        <w:rPr>
          <w:rFonts w:ascii="Times New Roman" w:hAnsi="Times New Roman"/>
          <w:color w:val="000000"/>
          <w:sz w:val="24"/>
          <w:szCs w:val="24"/>
        </w:rPr>
        <w:t xml:space="preserve"> it in-line with same promotional processes.</w:t>
      </w:r>
    </w:p>
    <w:p w:rsidR="00F36664" w:rsidRDefault="00AC6218" w:rsidP="00AC6218">
      <w:pPr>
        <w:numPr>
          <w:ilvl w:val="1"/>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Provost Stocks: If a school </w:t>
      </w:r>
      <w:r w:rsidR="00151548">
        <w:rPr>
          <w:rFonts w:ascii="Times New Roman" w:hAnsi="Times New Roman"/>
          <w:color w:val="000000"/>
          <w:sz w:val="24"/>
          <w:szCs w:val="24"/>
        </w:rPr>
        <w:t xml:space="preserve">or college </w:t>
      </w:r>
      <w:r>
        <w:rPr>
          <w:rFonts w:ascii="Times New Roman" w:hAnsi="Times New Roman"/>
          <w:color w:val="000000"/>
          <w:sz w:val="24"/>
          <w:szCs w:val="24"/>
        </w:rPr>
        <w:t>adopts th</w:t>
      </w:r>
      <w:r w:rsidR="00151548">
        <w:rPr>
          <w:rFonts w:ascii="Times New Roman" w:hAnsi="Times New Roman"/>
          <w:color w:val="000000"/>
          <w:sz w:val="24"/>
          <w:szCs w:val="24"/>
        </w:rPr>
        <w:t>at</w:t>
      </w:r>
      <w:r>
        <w:rPr>
          <w:rFonts w:ascii="Times New Roman" w:hAnsi="Times New Roman"/>
          <w:color w:val="000000"/>
          <w:sz w:val="24"/>
          <w:szCs w:val="24"/>
        </w:rPr>
        <w:t xml:space="preserve"> practices.</w:t>
      </w:r>
    </w:p>
    <w:p w:rsidR="00AC6218" w:rsidRDefault="00AC6218" w:rsidP="00151548">
      <w:pPr>
        <w:numPr>
          <w:ilvl w:val="0"/>
          <w:numId w:val="37"/>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Question: </w:t>
      </w:r>
      <w:r w:rsidR="00151548">
        <w:rPr>
          <w:rFonts w:ascii="Times New Roman" w:hAnsi="Times New Roman"/>
          <w:color w:val="000000"/>
          <w:sz w:val="24"/>
          <w:szCs w:val="24"/>
        </w:rPr>
        <w:t>Same</w:t>
      </w:r>
      <w:r>
        <w:rPr>
          <w:rFonts w:ascii="Times New Roman" w:hAnsi="Times New Roman"/>
          <w:color w:val="000000"/>
          <w:sz w:val="24"/>
          <w:szCs w:val="24"/>
        </w:rPr>
        <w:t xml:space="preserve"> criteria for promotion as tenure track?</w:t>
      </w:r>
    </w:p>
    <w:p w:rsidR="00AC6218" w:rsidRDefault="00AC6218" w:rsidP="00151548">
      <w:pPr>
        <w:numPr>
          <w:ilvl w:val="0"/>
          <w:numId w:val="38"/>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Senator Barnett: No, </w:t>
      </w:r>
      <w:r w:rsidR="00151548">
        <w:rPr>
          <w:rFonts w:ascii="Times New Roman" w:hAnsi="Times New Roman"/>
          <w:color w:val="000000"/>
          <w:sz w:val="24"/>
          <w:szCs w:val="24"/>
        </w:rPr>
        <w:t>not the same as tenure track. Same a</w:t>
      </w:r>
      <w:r>
        <w:rPr>
          <w:rFonts w:ascii="Times New Roman" w:hAnsi="Times New Roman"/>
          <w:color w:val="000000"/>
          <w:sz w:val="24"/>
          <w:szCs w:val="24"/>
        </w:rPr>
        <w:t>s established by school or college</w:t>
      </w:r>
      <w:r w:rsidR="00151548">
        <w:rPr>
          <w:rFonts w:ascii="Times New Roman" w:hAnsi="Times New Roman"/>
          <w:color w:val="000000"/>
          <w:sz w:val="24"/>
          <w:szCs w:val="24"/>
        </w:rPr>
        <w:t xml:space="preserve"> or department</w:t>
      </w:r>
      <w:r>
        <w:rPr>
          <w:rFonts w:ascii="Times New Roman" w:hAnsi="Times New Roman"/>
          <w:color w:val="000000"/>
          <w:sz w:val="24"/>
          <w:szCs w:val="24"/>
        </w:rPr>
        <w:t>.</w:t>
      </w:r>
      <w:r w:rsidR="00151548">
        <w:rPr>
          <w:rFonts w:ascii="Times New Roman" w:hAnsi="Times New Roman"/>
          <w:color w:val="000000"/>
          <w:sz w:val="24"/>
          <w:szCs w:val="24"/>
        </w:rPr>
        <w:t xml:space="preserve"> </w:t>
      </w:r>
    </w:p>
    <w:p w:rsidR="00151548" w:rsidRDefault="00151548" w:rsidP="00151548">
      <w:pPr>
        <w:numPr>
          <w:ilvl w:val="0"/>
          <w:numId w:val="40"/>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Question: Is it based on teaching?</w:t>
      </w:r>
    </w:p>
    <w:p w:rsidR="00F36664" w:rsidRDefault="00151548" w:rsidP="00151548">
      <w:pPr>
        <w:numPr>
          <w:ilvl w:val="0"/>
          <w:numId w:val="39"/>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Senator Barnett: Largely based on teaching record and recommendations.</w:t>
      </w:r>
    </w:p>
    <w:p w:rsidR="00151548" w:rsidRDefault="00151548" w:rsidP="00151548">
      <w:pPr>
        <w:numPr>
          <w:ilvl w:val="0"/>
          <w:numId w:val="39"/>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Comment: Not necessarily true, ex: journalism. Promotion may be based on creative output but it is not academic output. Depends on the school and what their criteria are.</w:t>
      </w:r>
    </w:p>
    <w:p w:rsidR="006908A5" w:rsidRDefault="00151548" w:rsidP="00E63541">
      <w:pPr>
        <w:numPr>
          <w:ilvl w:val="0"/>
          <w:numId w:val="4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Senator Barnett: This is why </w:t>
      </w:r>
      <w:r w:rsidR="006908A5">
        <w:rPr>
          <w:rFonts w:ascii="Times New Roman" w:hAnsi="Times New Roman"/>
          <w:color w:val="000000"/>
          <w:sz w:val="24"/>
          <w:szCs w:val="24"/>
        </w:rPr>
        <w:t>this is being creating. Other titles are not appropriate. Available to all schools or colleges. Will not change existing titles; simply add additional titles to make it more appropriate for field.</w:t>
      </w:r>
    </w:p>
    <w:p w:rsidR="00151548" w:rsidRDefault="006908A5" w:rsidP="00E63541">
      <w:pPr>
        <w:numPr>
          <w:ilvl w:val="0"/>
          <w:numId w:val="43"/>
        </w:numPr>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Question: Are these searches for these positions?</w:t>
      </w:r>
    </w:p>
    <w:p w:rsidR="006908A5" w:rsidRDefault="006908A5" w:rsidP="00E63541">
      <w:pPr>
        <w:numPr>
          <w:ilvl w:val="1"/>
          <w:numId w:val="43"/>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Provost Stocks: Yes, if it is a full-time instructional position. There is not a search for adjuncts. The unit wanting to add this wants to hire full-time </w:t>
      </w:r>
      <w:r w:rsidR="00703AA3">
        <w:rPr>
          <w:rFonts w:ascii="Times New Roman" w:hAnsi="Times New Roman"/>
          <w:color w:val="000000"/>
          <w:sz w:val="24"/>
          <w:szCs w:val="24"/>
        </w:rPr>
        <w:t>instruction</w:t>
      </w:r>
      <w:r>
        <w:rPr>
          <w:rFonts w:ascii="Times New Roman" w:hAnsi="Times New Roman"/>
          <w:color w:val="000000"/>
          <w:sz w:val="24"/>
          <w:szCs w:val="24"/>
        </w:rPr>
        <w:t xml:space="preserve"> and serv</w:t>
      </w:r>
      <w:r w:rsidR="00703AA3">
        <w:rPr>
          <w:rFonts w:ascii="Times New Roman" w:hAnsi="Times New Roman"/>
          <w:color w:val="000000"/>
          <w:sz w:val="24"/>
          <w:szCs w:val="24"/>
        </w:rPr>
        <w:t>ice</w:t>
      </w:r>
      <w:r>
        <w:rPr>
          <w:rFonts w:ascii="Times New Roman" w:hAnsi="Times New Roman"/>
          <w:color w:val="000000"/>
          <w:sz w:val="24"/>
          <w:szCs w:val="24"/>
        </w:rPr>
        <w:t xml:space="preserve"> fac</w:t>
      </w:r>
      <w:r w:rsidR="00703AA3">
        <w:rPr>
          <w:rFonts w:ascii="Times New Roman" w:hAnsi="Times New Roman"/>
          <w:color w:val="000000"/>
          <w:sz w:val="24"/>
          <w:szCs w:val="24"/>
        </w:rPr>
        <w:t>ulty</w:t>
      </w:r>
      <w:r>
        <w:rPr>
          <w:rFonts w:ascii="Times New Roman" w:hAnsi="Times New Roman"/>
          <w:color w:val="000000"/>
          <w:sz w:val="24"/>
          <w:szCs w:val="24"/>
        </w:rPr>
        <w:t xml:space="preserve"> and believe title is more appropriate</w:t>
      </w:r>
      <w:r w:rsidR="00703AA3">
        <w:rPr>
          <w:rFonts w:ascii="Times New Roman" w:hAnsi="Times New Roman"/>
          <w:color w:val="000000"/>
          <w:sz w:val="24"/>
          <w:szCs w:val="24"/>
        </w:rPr>
        <w:t>.</w:t>
      </w:r>
    </w:p>
    <w:p w:rsidR="00151548" w:rsidRDefault="00703AA3" w:rsidP="00E63541">
      <w:pPr>
        <w:numPr>
          <w:ilvl w:val="0"/>
          <w:numId w:val="43"/>
        </w:numPr>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Question: </w:t>
      </w:r>
      <w:r w:rsidR="006908A5">
        <w:rPr>
          <w:rFonts w:ascii="Times New Roman" w:hAnsi="Times New Roman"/>
          <w:color w:val="000000"/>
          <w:sz w:val="24"/>
          <w:szCs w:val="24"/>
        </w:rPr>
        <w:t>How does it proceed from here?</w:t>
      </w:r>
    </w:p>
    <w:p w:rsidR="006908A5" w:rsidRDefault="00E04AB3" w:rsidP="00703AA3">
      <w:pPr>
        <w:numPr>
          <w:ilvl w:val="0"/>
          <w:numId w:val="4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Senator Barnett: </w:t>
      </w:r>
      <w:r w:rsidR="006908A5">
        <w:rPr>
          <w:rFonts w:ascii="Times New Roman" w:hAnsi="Times New Roman"/>
          <w:color w:val="000000"/>
          <w:sz w:val="24"/>
          <w:szCs w:val="24"/>
        </w:rPr>
        <w:t>No for</w:t>
      </w:r>
      <w:r w:rsidR="00703AA3">
        <w:rPr>
          <w:rFonts w:ascii="Times New Roman" w:hAnsi="Times New Roman"/>
          <w:color w:val="000000"/>
          <w:sz w:val="24"/>
          <w:szCs w:val="24"/>
        </w:rPr>
        <w:t>mal procedure for this process to follow. Senate asked to provide input.</w:t>
      </w:r>
    </w:p>
    <w:p w:rsidR="00703AA3" w:rsidRDefault="00703AA3" w:rsidP="00703AA3">
      <w:pPr>
        <w:numPr>
          <w:ilvl w:val="0"/>
          <w:numId w:val="4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Comment: Senator Reithel. In the past, </w:t>
      </w:r>
      <w:r w:rsidR="00E04AB3">
        <w:rPr>
          <w:rFonts w:ascii="Times New Roman" w:hAnsi="Times New Roman"/>
          <w:color w:val="000000"/>
          <w:sz w:val="24"/>
          <w:szCs w:val="24"/>
        </w:rPr>
        <w:t xml:space="preserve">process was that </w:t>
      </w:r>
      <w:r>
        <w:rPr>
          <w:rFonts w:ascii="Times New Roman" w:hAnsi="Times New Roman"/>
          <w:color w:val="000000"/>
          <w:sz w:val="24"/>
          <w:szCs w:val="24"/>
        </w:rPr>
        <w:t xml:space="preserve">Committee developed proposal, presented to Provost, consulted academic administrators, then up chain. We should be appreciative of Provost </w:t>
      </w:r>
      <w:r w:rsidR="00E04AB3">
        <w:rPr>
          <w:rFonts w:ascii="Times New Roman" w:hAnsi="Times New Roman"/>
          <w:color w:val="000000"/>
          <w:sz w:val="24"/>
          <w:szCs w:val="24"/>
        </w:rPr>
        <w:t>Office seeking</w:t>
      </w:r>
      <w:r>
        <w:rPr>
          <w:rFonts w:ascii="Times New Roman" w:hAnsi="Times New Roman"/>
          <w:color w:val="000000"/>
          <w:sz w:val="24"/>
          <w:szCs w:val="24"/>
        </w:rPr>
        <w:t xml:space="preserve"> Senate feedback. Clear there </w:t>
      </w:r>
      <w:r>
        <w:rPr>
          <w:rFonts w:ascii="Times New Roman" w:hAnsi="Times New Roman"/>
          <w:color w:val="000000"/>
          <w:sz w:val="24"/>
          <w:szCs w:val="24"/>
        </w:rPr>
        <w:lastRenderedPageBreak/>
        <w:t>are concerns on promotion and termination language. Other concerns should be addressed.</w:t>
      </w:r>
    </w:p>
    <w:p w:rsidR="00703AA3" w:rsidRDefault="00E04AB3" w:rsidP="00E63541">
      <w:pPr>
        <w:numPr>
          <w:ilvl w:val="0"/>
          <w:numId w:val="42"/>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Question</w:t>
      </w:r>
      <w:r w:rsidR="00703AA3">
        <w:rPr>
          <w:rFonts w:ascii="Times New Roman" w:hAnsi="Times New Roman"/>
          <w:color w:val="000000"/>
          <w:sz w:val="24"/>
          <w:szCs w:val="24"/>
        </w:rPr>
        <w:t xml:space="preserve">: Concerned with how it will affect department </w:t>
      </w:r>
      <w:r>
        <w:rPr>
          <w:rFonts w:ascii="Times New Roman" w:hAnsi="Times New Roman"/>
          <w:color w:val="000000"/>
          <w:sz w:val="24"/>
          <w:szCs w:val="24"/>
        </w:rPr>
        <w:t>-</w:t>
      </w:r>
      <w:r w:rsidR="00703AA3">
        <w:rPr>
          <w:rFonts w:ascii="Times New Roman" w:hAnsi="Times New Roman"/>
          <w:color w:val="000000"/>
          <w:sz w:val="24"/>
          <w:szCs w:val="24"/>
        </w:rPr>
        <w:t xml:space="preserve"> pharmacy practice.</w:t>
      </w:r>
      <w:r>
        <w:rPr>
          <w:rFonts w:ascii="Times New Roman" w:hAnsi="Times New Roman"/>
          <w:color w:val="000000"/>
          <w:sz w:val="24"/>
          <w:szCs w:val="24"/>
        </w:rPr>
        <w:t xml:space="preserve"> Everyone should be of practice. Will it do anything to our clinical faculty who </w:t>
      </w:r>
      <w:proofErr w:type="gramStart"/>
      <w:r>
        <w:rPr>
          <w:rFonts w:ascii="Times New Roman" w:hAnsi="Times New Roman"/>
          <w:color w:val="000000"/>
          <w:sz w:val="24"/>
          <w:szCs w:val="24"/>
        </w:rPr>
        <w:t>have</w:t>
      </w:r>
      <w:proofErr w:type="gramEnd"/>
      <w:r>
        <w:rPr>
          <w:rFonts w:ascii="Times New Roman" w:hAnsi="Times New Roman"/>
          <w:color w:val="000000"/>
          <w:sz w:val="24"/>
          <w:szCs w:val="24"/>
        </w:rPr>
        <w:t xml:space="preserve"> similar responsibilities as tenure-track faculty?</w:t>
      </w:r>
    </w:p>
    <w:p w:rsidR="00151548" w:rsidRDefault="00E04AB3" w:rsidP="00E63541">
      <w:pPr>
        <w:numPr>
          <w:ilvl w:val="1"/>
          <w:numId w:val="42"/>
        </w:numPr>
        <w:autoSpaceDE w:val="0"/>
        <w:autoSpaceDN w:val="0"/>
        <w:adjustRightInd w:val="0"/>
        <w:spacing w:after="0" w:line="240" w:lineRule="auto"/>
        <w:ind w:left="1440"/>
        <w:rPr>
          <w:rFonts w:ascii="Times New Roman" w:hAnsi="Times New Roman"/>
          <w:color w:val="000000"/>
          <w:sz w:val="24"/>
          <w:szCs w:val="24"/>
        </w:rPr>
      </w:pPr>
      <w:r w:rsidRPr="00E04AB3">
        <w:rPr>
          <w:rFonts w:ascii="Times New Roman" w:hAnsi="Times New Roman"/>
          <w:color w:val="000000"/>
          <w:sz w:val="24"/>
          <w:szCs w:val="24"/>
        </w:rPr>
        <w:t xml:space="preserve">Senator Barnett: No impact or intent. Line or title will not go away. Will give more options for colleges </w:t>
      </w:r>
      <w:r>
        <w:rPr>
          <w:rFonts w:ascii="Times New Roman" w:hAnsi="Times New Roman"/>
          <w:color w:val="000000"/>
          <w:sz w:val="24"/>
          <w:szCs w:val="24"/>
        </w:rPr>
        <w:t xml:space="preserve">or departments </w:t>
      </w:r>
      <w:r w:rsidRPr="00E04AB3">
        <w:rPr>
          <w:rFonts w:ascii="Times New Roman" w:hAnsi="Times New Roman"/>
          <w:color w:val="000000"/>
          <w:sz w:val="24"/>
          <w:szCs w:val="24"/>
        </w:rPr>
        <w:t>to find titles appropriate to them.</w:t>
      </w:r>
    </w:p>
    <w:p w:rsidR="00E04AB3" w:rsidRDefault="00E04AB3" w:rsidP="00A073BB">
      <w:pPr>
        <w:numPr>
          <w:ilvl w:val="0"/>
          <w:numId w:val="42"/>
        </w:numPr>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Question: How are fac</w:t>
      </w:r>
      <w:r w:rsidR="00E63541">
        <w:rPr>
          <w:rFonts w:ascii="Times New Roman" w:hAnsi="Times New Roman"/>
          <w:color w:val="000000"/>
          <w:sz w:val="24"/>
          <w:szCs w:val="24"/>
        </w:rPr>
        <w:t>ulty</w:t>
      </w:r>
      <w:r>
        <w:rPr>
          <w:rFonts w:ascii="Times New Roman" w:hAnsi="Times New Roman"/>
          <w:color w:val="000000"/>
          <w:sz w:val="24"/>
          <w:szCs w:val="24"/>
        </w:rPr>
        <w:t xml:space="preserve"> of prac</w:t>
      </w:r>
      <w:r w:rsidR="00E63541">
        <w:rPr>
          <w:rFonts w:ascii="Times New Roman" w:hAnsi="Times New Roman"/>
          <w:color w:val="000000"/>
          <w:sz w:val="24"/>
          <w:szCs w:val="24"/>
        </w:rPr>
        <w:t>tice</w:t>
      </w:r>
      <w:r>
        <w:rPr>
          <w:rFonts w:ascii="Times New Roman" w:hAnsi="Times New Roman"/>
          <w:color w:val="000000"/>
          <w:sz w:val="24"/>
          <w:szCs w:val="24"/>
        </w:rPr>
        <w:t xml:space="preserve"> performance</w:t>
      </w:r>
      <w:r w:rsidR="00E63541">
        <w:rPr>
          <w:rFonts w:ascii="Times New Roman" w:hAnsi="Times New Roman"/>
          <w:color w:val="000000"/>
          <w:sz w:val="24"/>
          <w:szCs w:val="24"/>
        </w:rPr>
        <w:t>s</w:t>
      </w:r>
      <w:r>
        <w:rPr>
          <w:rFonts w:ascii="Times New Roman" w:hAnsi="Times New Roman"/>
          <w:color w:val="000000"/>
          <w:sz w:val="24"/>
          <w:szCs w:val="24"/>
        </w:rPr>
        <w:t xml:space="preserve"> reviewed?</w:t>
      </w:r>
    </w:p>
    <w:p w:rsidR="00E04AB3" w:rsidRDefault="00E63541" w:rsidP="00E63541">
      <w:pPr>
        <w:numPr>
          <w:ilvl w:val="1"/>
          <w:numId w:val="42"/>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Senator Barnett: I</w:t>
      </w:r>
      <w:r w:rsidR="00E04AB3">
        <w:rPr>
          <w:rFonts w:ascii="Times New Roman" w:hAnsi="Times New Roman"/>
          <w:color w:val="000000"/>
          <w:sz w:val="24"/>
          <w:szCs w:val="24"/>
        </w:rPr>
        <w:t>n our depart</w:t>
      </w:r>
      <w:r>
        <w:rPr>
          <w:rFonts w:ascii="Times New Roman" w:hAnsi="Times New Roman"/>
          <w:color w:val="000000"/>
          <w:sz w:val="24"/>
          <w:szCs w:val="24"/>
        </w:rPr>
        <w:t>ment</w:t>
      </w:r>
      <w:r w:rsidR="00E04AB3">
        <w:rPr>
          <w:rFonts w:ascii="Times New Roman" w:hAnsi="Times New Roman"/>
          <w:color w:val="000000"/>
          <w:sz w:val="24"/>
          <w:szCs w:val="24"/>
        </w:rPr>
        <w:t>, instru</w:t>
      </w:r>
      <w:r>
        <w:rPr>
          <w:rFonts w:ascii="Times New Roman" w:hAnsi="Times New Roman"/>
          <w:color w:val="000000"/>
          <w:sz w:val="24"/>
          <w:szCs w:val="24"/>
        </w:rPr>
        <w:t>ctional</w:t>
      </w:r>
      <w:r w:rsidR="00E04AB3">
        <w:rPr>
          <w:rFonts w:ascii="Times New Roman" w:hAnsi="Times New Roman"/>
          <w:color w:val="000000"/>
          <w:sz w:val="24"/>
          <w:szCs w:val="24"/>
        </w:rPr>
        <w:t xml:space="preserve"> prof</w:t>
      </w:r>
      <w:r>
        <w:rPr>
          <w:rFonts w:ascii="Times New Roman" w:hAnsi="Times New Roman"/>
          <w:color w:val="000000"/>
          <w:sz w:val="24"/>
          <w:szCs w:val="24"/>
        </w:rPr>
        <w:t>essors</w:t>
      </w:r>
      <w:r w:rsidR="00E04AB3">
        <w:rPr>
          <w:rFonts w:ascii="Times New Roman" w:hAnsi="Times New Roman"/>
          <w:color w:val="000000"/>
          <w:sz w:val="24"/>
          <w:szCs w:val="24"/>
        </w:rPr>
        <w:t xml:space="preserve"> eval</w:t>
      </w:r>
      <w:r>
        <w:rPr>
          <w:rFonts w:ascii="Times New Roman" w:hAnsi="Times New Roman"/>
          <w:color w:val="000000"/>
          <w:sz w:val="24"/>
          <w:szCs w:val="24"/>
        </w:rPr>
        <w:t>uated</w:t>
      </w:r>
      <w:r w:rsidR="00E04AB3">
        <w:rPr>
          <w:rFonts w:ascii="Times New Roman" w:hAnsi="Times New Roman"/>
          <w:color w:val="000000"/>
          <w:sz w:val="24"/>
          <w:szCs w:val="24"/>
        </w:rPr>
        <w:t xml:space="preserve"> much the same way as tenure-track. </w:t>
      </w:r>
    </w:p>
    <w:p w:rsidR="00E04AB3" w:rsidRDefault="00E63541" w:rsidP="00E63541">
      <w:pPr>
        <w:numPr>
          <w:ilvl w:val="1"/>
          <w:numId w:val="42"/>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Senator </w:t>
      </w:r>
      <w:r w:rsidR="00E04AB3">
        <w:rPr>
          <w:rFonts w:ascii="Times New Roman" w:hAnsi="Times New Roman"/>
          <w:color w:val="000000"/>
          <w:sz w:val="24"/>
          <w:szCs w:val="24"/>
        </w:rPr>
        <w:t>Reithel: up to discretion of each dept chair, dean, acad</w:t>
      </w:r>
      <w:r w:rsidR="00FB08C8">
        <w:rPr>
          <w:rFonts w:ascii="Times New Roman" w:hAnsi="Times New Roman"/>
          <w:color w:val="000000"/>
          <w:sz w:val="24"/>
          <w:szCs w:val="24"/>
        </w:rPr>
        <w:t>emic</w:t>
      </w:r>
      <w:r w:rsidR="00E04AB3">
        <w:rPr>
          <w:rFonts w:ascii="Times New Roman" w:hAnsi="Times New Roman"/>
          <w:color w:val="000000"/>
          <w:sz w:val="24"/>
          <w:szCs w:val="24"/>
        </w:rPr>
        <w:t xml:space="preserve"> unit to est</w:t>
      </w:r>
      <w:r w:rsidR="00FB08C8">
        <w:rPr>
          <w:rFonts w:ascii="Times New Roman" w:hAnsi="Times New Roman"/>
          <w:color w:val="000000"/>
          <w:sz w:val="24"/>
          <w:szCs w:val="24"/>
        </w:rPr>
        <w:t>ablish</w:t>
      </w:r>
      <w:r w:rsidR="00E04AB3">
        <w:rPr>
          <w:rFonts w:ascii="Times New Roman" w:hAnsi="Times New Roman"/>
          <w:color w:val="000000"/>
          <w:sz w:val="24"/>
          <w:szCs w:val="24"/>
        </w:rPr>
        <w:t xml:space="preserve"> how they want to review or handle this. Documentary chain. </w:t>
      </w:r>
    </w:p>
    <w:p w:rsidR="00E04AB3" w:rsidRDefault="00E63541" w:rsidP="00E63541">
      <w:pPr>
        <w:numPr>
          <w:ilvl w:val="0"/>
          <w:numId w:val="44"/>
        </w:numPr>
        <w:autoSpaceDE w:val="0"/>
        <w:autoSpaceDN w:val="0"/>
        <w:adjustRightInd w:val="0"/>
        <w:spacing w:after="0" w:line="240" w:lineRule="auto"/>
        <w:rPr>
          <w:rFonts w:ascii="Times New Roman" w:hAnsi="Times New Roman"/>
          <w:color w:val="000000"/>
          <w:sz w:val="24"/>
          <w:szCs w:val="24"/>
        </w:rPr>
      </w:pPr>
      <w:r w:rsidRPr="00E63541">
        <w:rPr>
          <w:rFonts w:ascii="Times New Roman" w:hAnsi="Times New Roman"/>
          <w:color w:val="000000"/>
          <w:sz w:val="24"/>
          <w:szCs w:val="24"/>
        </w:rPr>
        <w:t xml:space="preserve">Question: </w:t>
      </w:r>
      <w:r>
        <w:rPr>
          <w:rFonts w:ascii="Times New Roman" w:hAnsi="Times New Roman"/>
          <w:color w:val="000000"/>
          <w:sz w:val="24"/>
          <w:szCs w:val="24"/>
        </w:rPr>
        <w:t>Are all positions one year app</w:t>
      </w:r>
      <w:r w:rsidR="00B372DE">
        <w:rPr>
          <w:rFonts w:ascii="Times New Roman" w:hAnsi="Times New Roman"/>
          <w:color w:val="000000"/>
          <w:sz w:val="24"/>
          <w:szCs w:val="24"/>
        </w:rPr>
        <w:t>oin</w:t>
      </w:r>
      <w:r>
        <w:rPr>
          <w:rFonts w:ascii="Times New Roman" w:hAnsi="Times New Roman"/>
          <w:color w:val="000000"/>
          <w:sz w:val="24"/>
          <w:szCs w:val="24"/>
        </w:rPr>
        <w:t>t</w:t>
      </w:r>
      <w:r w:rsidR="00B372DE">
        <w:rPr>
          <w:rFonts w:ascii="Times New Roman" w:hAnsi="Times New Roman"/>
          <w:color w:val="000000"/>
          <w:sz w:val="24"/>
          <w:szCs w:val="24"/>
        </w:rPr>
        <w:t>ment</w:t>
      </w:r>
      <w:r>
        <w:rPr>
          <w:rFonts w:ascii="Times New Roman" w:hAnsi="Times New Roman"/>
          <w:color w:val="000000"/>
          <w:sz w:val="24"/>
          <w:szCs w:val="24"/>
        </w:rPr>
        <w:t>?</w:t>
      </w:r>
    </w:p>
    <w:p w:rsidR="00E63541" w:rsidRDefault="003C01A8" w:rsidP="00E63541">
      <w:pPr>
        <w:numPr>
          <w:ilvl w:val="0"/>
          <w:numId w:val="4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Provost </w:t>
      </w:r>
      <w:r w:rsidR="00E63541">
        <w:rPr>
          <w:rFonts w:ascii="Times New Roman" w:hAnsi="Times New Roman"/>
          <w:color w:val="000000"/>
          <w:sz w:val="24"/>
          <w:szCs w:val="24"/>
        </w:rPr>
        <w:t xml:space="preserve">Stocks: Would say yes, haven’t been asked this questions. With provision that you have to give </w:t>
      </w:r>
      <w:r>
        <w:rPr>
          <w:rFonts w:ascii="Times New Roman" w:hAnsi="Times New Roman"/>
          <w:color w:val="000000"/>
          <w:sz w:val="24"/>
          <w:szCs w:val="24"/>
        </w:rPr>
        <w:t xml:space="preserve">appropriate </w:t>
      </w:r>
      <w:r w:rsidR="00E63541">
        <w:rPr>
          <w:rFonts w:ascii="Times New Roman" w:hAnsi="Times New Roman"/>
          <w:color w:val="000000"/>
          <w:sz w:val="24"/>
          <w:szCs w:val="24"/>
        </w:rPr>
        <w:t>notice</w:t>
      </w:r>
      <w:r>
        <w:rPr>
          <w:rFonts w:ascii="Times New Roman" w:hAnsi="Times New Roman"/>
          <w:color w:val="000000"/>
          <w:sz w:val="24"/>
          <w:szCs w:val="24"/>
        </w:rPr>
        <w:t>, etc. instructional are one year appointment</w:t>
      </w:r>
      <w:r w:rsidR="00E63541">
        <w:rPr>
          <w:rFonts w:ascii="Times New Roman" w:hAnsi="Times New Roman"/>
          <w:color w:val="000000"/>
          <w:sz w:val="24"/>
          <w:szCs w:val="24"/>
        </w:rPr>
        <w:t>.</w:t>
      </w:r>
    </w:p>
    <w:p w:rsidR="00C91697" w:rsidRDefault="00C91697" w:rsidP="00C91697">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Comment: In my department, we have just instructor as title.</w:t>
      </w:r>
    </w:p>
    <w:p w:rsidR="00C91697" w:rsidRDefault="00C91697" w:rsidP="00E63541">
      <w:pPr>
        <w:numPr>
          <w:ilvl w:val="0"/>
          <w:numId w:val="4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Provost Stocks: Instructor is approved rank.</w:t>
      </w:r>
    </w:p>
    <w:p w:rsidR="00C91697" w:rsidRDefault="00C91697" w:rsidP="00E63541">
      <w:pPr>
        <w:numPr>
          <w:ilvl w:val="0"/>
          <w:numId w:val="4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Senator Reithel: Instructor is a valid title; it’s just not in this document.</w:t>
      </w:r>
    </w:p>
    <w:p w:rsidR="00C91697" w:rsidRDefault="00C91697" w:rsidP="00E63541">
      <w:pPr>
        <w:numPr>
          <w:ilvl w:val="0"/>
          <w:numId w:val="4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Senator B: Instructor has only promotion structure as well.</w:t>
      </w:r>
    </w:p>
    <w:p w:rsidR="00C91697" w:rsidRDefault="00C91697" w:rsidP="00E63541">
      <w:pPr>
        <w:numPr>
          <w:ilvl w:val="0"/>
          <w:numId w:val="4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Support faculty includes instructors, last paragraph.</w:t>
      </w:r>
    </w:p>
    <w:p w:rsidR="00C91697" w:rsidRDefault="00C91697" w:rsidP="00C91697">
      <w:pPr>
        <w:numPr>
          <w:ilvl w:val="0"/>
          <w:numId w:val="4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Question: Notification of termination is six months or one year?</w:t>
      </w:r>
    </w:p>
    <w:p w:rsidR="00C91697" w:rsidRDefault="00C91697" w:rsidP="00C91697">
      <w:pPr>
        <w:numPr>
          <w:ilvl w:val="1"/>
          <w:numId w:val="4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Stocks: It depends on how long you’ve been employed.</w:t>
      </w:r>
    </w:p>
    <w:p w:rsidR="00C91697" w:rsidRDefault="00C91697" w:rsidP="00C91697">
      <w:pPr>
        <w:numPr>
          <w:ilvl w:val="0"/>
          <w:numId w:val="4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Comment: sometimes, instructors depending on department, fall thru the cracks.</w:t>
      </w:r>
    </w:p>
    <w:p w:rsidR="00C91697" w:rsidRDefault="00C91697" w:rsidP="00C91697">
      <w:pPr>
        <w:numPr>
          <w:ilvl w:val="0"/>
          <w:numId w:val="47"/>
        </w:numPr>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Provost Stocks: IHL requests all faculty reviewed each year.</w:t>
      </w:r>
    </w:p>
    <w:p w:rsidR="00E04AB3" w:rsidRDefault="00E04AB3" w:rsidP="00E04AB3">
      <w:pPr>
        <w:autoSpaceDE w:val="0"/>
        <w:autoSpaceDN w:val="0"/>
        <w:adjustRightInd w:val="0"/>
        <w:spacing w:after="0" w:line="240" w:lineRule="auto"/>
        <w:rPr>
          <w:rFonts w:ascii="Times New Roman" w:hAnsi="Times New Roman"/>
          <w:color w:val="000000"/>
          <w:sz w:val="24"/>
          <w:szCs w:val="24"/>
        </w:rPr>
      </w:pPr>
    </w:p>
    <w:p w:rsidR="005D687B" w:rsidRDefault="005D687B"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Information Technology Enforcement of Academic Discipline Policy</w:t>
      </w:r>
    </w:p>
    <w:p w:rsidR="005D687B" w:rsidRDefault="005D687B"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policy states that a student cannot drop a course after an academic discipline charge has been made. Right now, we have cases where the student drops a course (if before the drop deadline) and if we find out that this has happened, we re-enroll them. But there may be many cases where this is not caught.</w:t>
      </w:r>
    </w:p>
    <w:p w:rsidR="00C91697" w:rsidRDefault="00C91697" w:rsidP="00A073BB">
      <w:pPr>
        <w:autoSpaceDE w:val="0"/>
        <w:autoSpaceDN w:val="0"/>
        <w:adjustRightInd w:val="0"/>
        <w:spacing w:after="0" w:line="240" w:lineRule="auto"/>
        <w:rPr>
          <w:rFonts w:ascii="Times New Roman" w:hAnsi="Times New Roman"/>
          <w:color w:val="000000"/>
          <w:sz w:val="24"/>
          <w:szCs w:val="24"/>
        </w:rPr>
      </w:pPr>
    </w:p>
    <w:p w:rsidR="00C91697" w:rsidRDefault="00C91697" w:rsidP="00FD1B42">
      <w:pPr>
        <w:autoSpaceDE w:val="0"/>
        <w:autoSpaceDN w:val="0"/>
        <w:adjustRightInd w:val="0"/>
        <w:spacing w:after="0" w:line="240" w:lineRule="auto"/>
        <w:ind w:left="1620" w:hanging="1620"/>
        <w:rPr>
          <w:rFonts w:ascii="Times New Roman" w:hAnsi="Times New Roman"/>
          <w:color w:val="000000"/>
          <w:sz w:val="24"/>
          <w:szCs w:val="24"/>
        </w:rPr>
      </w:pPr>
      <w:r>
        <w:rPr>
          <w:rFonts w:ascii="Times New Roman" w:hAnsi="Times New Roman"/>
          <w:color w:val="000000"/>
          <w:sz w:val="24"/>
          <w:szCs w:val="24"/>
        </w:rPr>
        <w:t xml:space="preserve">Senator Barnett: For informational purposes- Dr. Eftink requested this shared with Senate. </w:t>
      </w:r>
      <w:r w:rsidR="00B930DB">
        <w:rPr>
          <w:rFonts w:ascii="Times New Roman" w:hAnsi="Times New Roman"/>
          <w:color w:val="000000"/>
          <w:sz w:val="24"/>
          <w:szCs w:val="24"/>
        </w:rPr>
        <w:t>Working with IT to find a way to automatically check for academic discipline case for student dropping course. Not in place yet, working to remedy.</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Default="005D687B"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Penn State Faculty Senate Chairs Report</w:t>
      </w:r>
    </w:p>
    <w:p w:rsidR="005D687B" w:rsidRDefault="005D687B"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Steering Committee of the Coalition on Intercollegiate Athletics (COIA) has received a copy of a statement from 27 past and present senate chairs at Pennsylvania State University regarding the recent NCAA sanctions that followed issuance of the Freeh Report. The statement calls to our attention how deeply vulnerable the academic programs that faculty have worked hard to build have become at universities with major intercollegiate athletics programs, and how powerless even the best systems of campus athletics governance can be to protect their academic missions under current conditions. (See </w:t>
      </w:r>
      <w:hyperlink r:id="rId9" w:history="1">
        <w:r w:rsidRPr="00FB6A7E">
          <w:rPr>
            <w:rStyle w:val="Hyperlink"/>
            <w:rFonts w:ascii="Times New Roman" w:hAnsi="Times New Roman"/>
            <w:sz w:val="24"/>
            <w:szCs w:val="24"/>
          </w:rPr>
          <w:t>Senate Chairs Freeh NCAA Final</w:t>
        </w:r>
      </w:hyperlink>
      <w:r>
        <w:rPr>
          <w:rFonts w:ascii="Times New Roman" w:hAnsi="Times New Roman"/>
          <w:color w:val="000000"/>
          <w:sz w:val="24"/>
          <w:szCs w:val="24"/>
        </w:rPr>
        <w:t>)</w:t>
      </w:r>
    </w:p>
    <w:p w:rsidR="00F82802" w:rsidRDefault="00F82802" w:rsidP="00A073BB">
      <w:pPr>
        <w:autoSpaceDE w:val="0"/>
        <w:autoSpaceDN w:val="0"/>
        <w:adjustRightInd w:val="0"/>
        <w:spacing w:after="0" w:line="240" w:lineRule="auto"/>
        <w:rPr>
          <w:rFonts w:ascii="Times New Roman" w:hAnsi="Times New Roman"/>
          <w:color w:val="000000"/>
          <w:sz w:val="24"/>
          <w:szCs w:val="24"/>
        </w:rPr>
      </w:pPr>
    </w:p>
    <w:p w:rsidR="00F82802" w:rsidRDefault="00F82802" w:rsidP="00805129">
      <w:pPr>
        <w:autoSpaceDE w:val="0"/>
        <w:autoSpaceDN w:val="0"/>
        <w:adjustRightInd w:val="0"/>
        <w:spacing w:after="0" w:line="240" w:lineRule="auto"/>
        <w:ind w:left="1620" w:hanging="1620"/>
        <w:rPr>
          <w:rFonts w:ascii="Times New Roman" w:hAnsi="Times New Roman"/>
          <w:color w:val="000000"/>
          <w:sz w:val="24"/>
          <w:szCs w:val="24"/>
        </w:rPr>
      </w:pPr>
      <w:r>
        <w:rPr>
          <w:rFonts w:ascii="Times New Roman" w:hAnsi="Times New Roman"/>
          <w:color w:val="000000"/>
          <w:sz w:val="24"/>
          <w:szCs w:val="24"/>
        </w:rPr>
        <w:lastRenderedPageBreak/>
        <w:t xml:space="preserve">Senator Barnett: Find somewhat unsettling. </w:t>
      </w:r>
      <w:r w:rsidR="00805129">
        <w:rPr>
          <w:rFonts w:ascii="Times New Roman" w:hAnsi="Times New Roman"/>
          <w:color w:val="000000"/>
          <w:sz w:val="24"/>
          <w:szCs w:val="24"/>
        </w:rPr>
        <w:t>Senator Berry is legal advisor to steering committee. Any thoughts or concerns?</w:t>
      </w:r>
    </w:p>
    <w:p w:rsidR="00805129" w:rsidRDefault="00805129" w:rsidP="00805129">
      <w:pPr>
        <w:numPr>
          <w:ilvl w:val="0"/>
          <w:numId w:val="47"/>
        </w:numPr>
        <w:autoSpaceDE w:val="0"/>
        <w:autoSpaceDN w:val="0"/>
        <w:adjustRightInd w:val="0"/>
        <w:spacing w:after="0" w:line="240" w:lineRule="auto"/>
        <w:ind w:hanging="1440"/>
        <w:rPr>
          <w:rFonts w:ascii="Times New Roman" w:hAnsi="Times New Roman"/>
          <w:color w:val="000000"/>
          <w:sz w:val="24"/>
          <w:szCs w:val="24"/>
        </w:rPr>
      </w:pPr>
      <w:r>
        <w:rPr>
          <w:rFonts w:ascii="Times New Roman" w:hAnsi="Times New Roman"/>
          <w:color w:val="000000"/>
          <w:sz w:val="24"/>
          <w:szCs w:val="24"/>
        </w:rPr>
        <w:t>Comment: Senator Berry: Penn State unprecedented. Our Compliance Department working hard to protect UM, doing a good job.</w:t>
      </w:r>
    </w:p>
    <w:p w:rsidR="005D687B" w:rsidRDefault="005D687B" w:rsidP="00A073BB">
      <w:pPr>
        <w:autoSpaceDE w:val="0"/>
        <w:autoSpaceDN w:val="0"/>
        <w:adjustRightInd w:val="0"/>
        <w:spacing w:after="0" w:line="240" w:lineRule="auto"/>
        <w:rPr>
          <w:rFonts w:ascii="Times New Roman" w:hAnsi="Times New Roman"/>
          <w:color w:val="000000"/>
          <w:sz w:val="24"/>
          <w:szCs w:val="24"/>
        </w:rPr>
      </w:pPr>
    </w:p>
    <w:p w:rsidR="005D687B" w:rsidRDefault="005D687B" w:rsidP="00A073B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Adjournment</w:t>
      </w:r>
    </w:p>
    <w:p w:rsidR="005D687B" w:rsidRPr="009C096E" w:rsidRDefault="005D687B" w:rsidP="00133890">
      <w:pPr>
        <w:numPr>
          <w:ilvl w:val="0"/>
          <w:numId w:val="2"/>
        </w:numPr>
        <w:tabs>
          <w:tab w:val="clear" w:pos="720"/>
          <w:tab w:val="num" w:pos="360"/>
        </w:tabs>
        <w:spacing w:after="0" w:line="240" w:lineRule="auto"/>
        <w:ind w:left="360"/>
        <w:rPr>
          <w:rFonts w:ascii="Times New Roman" w:hAnsi="Times New Roman"/>
          <w:sz w:val="24"/>
          <w:szCs w:val="24"/>
        </w:rPr>
      </w:pPr>
      <w:r w:rsidRPr="009C096E">
        <w:rPr>
          <w:rFonts w:ascii="Times New Roman" w:hAnsi="Times New Roman"/>
          <w:sz w:val="24"/>
          <w:szCs w:val="24"/>
        </w:rPr>
        <w:t xml:space="preserve">Senator </w:t>
      </w:r>
      <w:r>
        <w:rPr>
          <w:rFonts w:ascii="Times New Roman" w:hAnsi="Times New Roman"/>
          <w:sz w:val="24"/>
          <w:szCs w:val="24"/>
        </w:rPr>
        <w:t>Barnett</w:t>
      </w:r>
      <w:r w:rsidRPr="009C096E">
        <w:rPr>
          <w:rFonts w:ascii="Times New Roman" w:hAnsi="Times New Roman"/>
          <w:sz w:val="24"/>
          <w:szCs w:val="24"/>
        </w:rPr>
        <w:t xml:space="preserve"> closed the meeting at 8:45 p.m.</w:t>
      </w:r>
    </w:p>
    <w:p w:rsidR="005D687B" w:rsidRPr="00621123" w:rsidRDefault="005D687B" w:rsidP="00A073BB">
      <w:pPr>
        <w:autoSpaceDE w:val="0"/>
        <w:autoSpaceDN w:val="0"/>
        <w:adjustRightInd w:val="0"/>
        <w:spacing w:after="0" w:line="240" w:lineRule="auto"/>
        <w:rPr>
          <w:rFonts w:ascii="Times New Roman" w:hAnsi="Times New Roman"/>
          <w:b/>
          <w:color w:val="000000"/>
          <w:sz w:val="24"/>
          <w:szCs w:val="24"/>
        </w:rPr>
      </w:pPr>
    </w:p>
    <w:p w:rsidR="005D687B" w:rsidRDefault="00851E22" w:rsidP="00A073BB">
      <w:pPr>
        <w:autoSpaceDE w:val="0"/>
        <w:autoSpaceDN w:val="0"/>
        <w:adjustRightInd w:val="0"/>
        <w:spacing w:after="0" w:line="240" w:lineRule="auto"/>
        <w:rPr>
          <w:rFonts w:ascii="Times New Roman" w:hAnsi="Times New Roman"/>
          <w:color w:val="000000"/>
          <w:sz w:val="24"/>
          <w:szCs w:val="24"/>
        </w:rPr>
      </w:pPr>
      <w:r w:rsidRPr="00851E22">
        <w:rPr>
          <w:rFonts w:ascii="Times New Roman" w:hAnsi="Times New Roman"/>
          <w:color w:val="000000"/>
          <w:sz w:val="24"/>
          <w:szCs w:val="24"/>
        </w:rPr>
        <w:t>*Correction</w:t>
      </w:r>
    </w:p>
    <w:p w:rsidR="00851E22" w:rsidRDefault="00851E22" w:rsidP="00A073BB">
      <w:pPr>
        <w:autoSpaceDE w:val="0"/>
        <w:autoSpaceDN w:val="0"/>
        <w:adjustRightInd w:val="0"/>
        <w:spacing w:after="0" w:line="240" w:lineRule="auto"/>
        <w:rPr>
          <w:rFonts w:ascii="Times New Roman" w:hAnsi="Times New Roman"/>
          <w:color w:val="000000"/>
          <w:sz w:val="24"/>
          <w:szCs w:val="24"/>
        </w:rPr>
      </w:pPr>
    </w:p>
    <w:p w:rsidR="00851E22" w:rsidRPr="00851E22" w:rsidRDefault="00851E22" w:rsidP="00A073B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[Follow-up email 10-17-2012 on </w:t>
      </w:r>
      <w:hyperlink r:id="rId10" w:history="1">
        <w:r w:rsidRPr="0025096F">
          <w:rPr>
            <w:rStyle w:val="Hyperlink"/>
            <w:rFonts w:ascii="Times New Roman" w:hAnsi="Times New Roman"/>
            <w:sz w:val="24"/>
            <w:szCs w:val="24"/>
          </w:rPr>
          <w:t>Proposal for Professor of Practice Title</w:t>
        </w:r>
      </w:hyperlink>
      <w:r>
        <w:t>]</w:t>
      </w:r>
    </w:p>
    <w:p w:rsidR="005D687B" w:rsidRPr="009C096E" w:rsidRDefault="005D687B" w:rsidP="005A3E84">
      <w:pPr>
        <w:pStyle w:val="ListParagraph"/>
        <w:autoSpaceDE w:val="0"/>
        <w:autoSpaceDN w:val="0"/>
        <w:adjustRightInd w:val="0"/>
        <w:spacing w:after="0" w:line="240" w:lineRule="auto"/>
        <w:ind w:left="1080"/>
        <w:rPr>
          <w:rFonts w:ascii="Times New Roman" w:hAnsi="Times New Roman"/>
          <w:color w:val="000000"/>
          <w:sz w:val="24"/>
          <w:szCs w:val="24"/>
        </w:rPr>
      </w:pPr>
    </w:p>
    <w:p w:rsidR="005D687B" w:rsidRPr="005A3E84" w:rsidRDefault="005D687B" w:rsidP="005A3E84"/>
    <w:sectPr w:rsidR="005D687B" w:rsidRPr="005A3E84" w:rsidSect="00730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EB5"/>
    <w:multiLevelType w:val="hybridMultilevel"/>
    <w:tmpl w:val="2924CB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D44D5"/>
    <w:multiLevelType w:val="hybridMultilevel"/>
    <w:tmpl w:val="B100D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767434"/>
    <w:multiLevelType w:val="multilevel"/>
    <w:tmpl w:val="E91C5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2E0791"/>
    <w:multiLevelType w:val="hybridMultilevel"/>
    <w:tmpl w:val="DD0E03E6"/>
    <w:lvl w:ilvl="0" w:tplc="040823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D1A90"/>
    <w:multiLevelType w:val="hybridMultilevel"/>
    <w:tmpl w:val="67C8F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83FFD"/>
    <w:multiLevelType w:val="hybridMultilevel"/>
    <w:tmpl w:val="428097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7C62C8"/>
    <w:multiLevelType w:val="hybridMultilevel"/>
    <w:tmpl w:val="C0D6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9E2C71"/>
    <w:multiLevelType w:val="hybridMultilevel"/>
    <w:tmpl w:val="1CBE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EB7"/>
    <w:multiLevelType w:val="hybridMultilevel"/>
    <w:tmpl w:val="24647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2371CC"/>
    <w:multiLevelType w:val="hybridMultilevel"/>
    <w:tmpl w:val="1BC605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E45A25"/>
    <w:multiLevelType w:val="hybridMultilevel"/>
    <w:tmpl w:val="0C4E7DB8"/>
    <w:lvl w:ilvl="0" w:tplc="040823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F0614C"/>
    <w:multiLevelType w:val="multilevel"/>
    <w:tmpl w:val="209A3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446ABA"/>
    <w:multiLevelType w:val="hybridMultilevel"/>
    <w:tmpl w:val="BC045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586D2E"/>
    <w:multiLevelType w:val="hybridMultilevel"/>
    <w:tmpl w:val="8AA0A8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C801BB"/>
    <w:multiLevelType w:val="hybridMultilevel"/>
    <w:tmpl w:val="3CD64F9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9E47EE"/>
    <w:multiLevelType w:val="hybridMultilevel"/>
    <w:tmpl w:val="7468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830C3"/>
    <w:multiLevelType w:val="hybridMultilevel"/>
    <w:tmpl w:val="EF4831E4"/>
    <w:lvl w:ilvl="0" w:tplc="040823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CF22B4"/>
    <w:multiLevelType w:val="hybridMultilevel"/>
    <w:tmpl w:val="880CB8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E0156A"/>
    <w:multiLevelType w:val="hybridMultilevel"/>
    <w:tmpl w:val="1E66AC4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D43202"/>
    <w:multiLevelType w:val="hybridMultilevel"/>
    <w:tmpl w:val="E91C5920"/>
    <w:lvl w:ilvl="0" w:tplc="040823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26173"/>
    <w:multiLevelType w:val="multilevel"/>
    <w:tmpl w:val="1E66A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8BE1E11"/>
    <w:multiLevelType w:val="multilevel"/>
    <w:tmpl w:val="2BE8E9B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9553130"/>
    <w:multiLevelType w:val="hybridMultilevel"/>
    <w:tmpl w:val="8EAAA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7430DB"/>
    <w:multiLevelType w:val="hybridMultilevel"/>
    <w:tmpl w:val="2B6C1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1B202C"/>
    <w:multiLevelType w:val="multilevel"/>
    <w:tmpl w:val="3CD64F9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CE84672"/>
    <w:multiLevelType w:val="hybridMultilevel"/>
    <w:tmpl w:val="83FE17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8D0712"/>
    <w:multiLevelType w:val="hybridMultilevel"/>
    <w:tmpl w:val="1CBCC38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C325B8"/>
    <w:multiLevelType w:val="multilevel"/>
    <w:tmpl w:val="FAF2B9E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E517AC6"/>
    <w:multiLevelType w:val="hybridMultilevel"/>
    <w:tmpl w:val="852C8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6B2542E"/>
    <w:multiLevelType w:val="hybridMultilevel"/>
    <w:tmpl w:val="2B7C8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BA43AE"/>
    <w:multiLevelType w:val="hybridMultilevel"/>
    <w:tmpl w:val="40D204E0"/>
    <w:lvl w:ilvl="0" w:tplc="040823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FFE0466"/>
    <w:multiLevelType w:val="hybridMultilevel"/>
    <w:tmpl w:val="F00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50C67"/>
    <w:multiLevelType w:val="multilevel"/>
    <w:tmpl w:val="3CD64F9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781AF5"/>
    <w:multiLevelType w:val="multilevel"/>
    <w:tmpl w:val="40D204E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41C6F25"/>
    <w:multiLevelType w:val="multilevel"/>
    <w:tmpl w:val="1292B9B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916DAE"/>
    <w:multiLevelType w:val="hybridMultilevel"/>
    <w:tmpl w:val="AF60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36B90"/>
    <w:multiLevelType w:val="hybridMultilevel"/>
    <w:tmpl w:val="A7F8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2B5999"/>
    <w:multiLevelType w:val="hybridMultilevel"/>
    <w:tmpl w:val="1292B9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8F5739"/>
    <w:multiLevelType w:val="hybridMultilevel"/>
    <w:tmpl w:val="E0CA3362"/>
    <w:lvl w:ilvl="0" w:tplc="040823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A2570B"/>
    <w:multiLevelType w:val="hybridMultilevel"/>
    <w:tmpl w:val="F8E4C3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53D2E3A"/>
    <w:multiLevelType w:val="hybridMultilevel"/>
    <w:tmpl w:val="F894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92AF3"/>
    <w:multiLevelType w:val="hybridMultilevel"/>
    <w:tmpl w:val="C6E028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8BF3B10"/>
    <w:multiLevelType w:val="hybridMultilevel"/>
    <w:tmpl w:val="484E3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7505D3"/>
    <w:multiLevelType w:val="multilevel"/>
    <w:tmpl w:val="809691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3BA7F37"/>
    <w:multiLevelType w:val="hybridMultilevel"/>
    <w:tmpl w:val="BBFAF286"/>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A322B87"/>
    <w:multiLevelType w:val="hybridMultilevel"/>
    <w:tmpl w:val="C0A616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DD7E67"/>
    <w:multiLevelType w:val="hybridMultilevel"/>
    <w:tmpl w:val="209A3A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2"/>
  </w:num>
  <w:num w:numId="3">
    <w:abstractNumId w:val="13"/>
  </w:num>
  <w:num w:numId="4">
    <w:abstractNumId w:val="9"/>
  </w:num>
  <w:num w:numId="5">
    <w:abstractNumId w:val="44"/>
  </w:num>
  <w:num w:numId="6">
    <w:abstractNumId w:val="42"/>
  </w:num>
  <w:num w:numId="7">
    <w:abstractNumId w:val="36"/>
  </w:num>
  <w:num w:numId="8">
    <w:abstractNumId w:val="15"/>
  </w:num>
  <w:num w:numId="9">
    <w:abstractNumId w:val="35"/>
  </w:num>
  <w:num w:numId="10">
    <w:abstractNumId w:val="5"/>
  </w:num>
  <w:num w:numId="11">
    <w:abstractNumId w:val="10"/>
  </w:num>
  <w:num w:numId="12">
    <w:abstractNumId w:val="30"/>
  </w:num>
  <w:num w:numId="13">
    <w:abstractNumId w:val="33"/>
  </w:num>
  <w:num w:numId="14">
    <w:abstractNumId w:val="39"/>
  </w:num>
  <w:num w:numId="15">
    <w:abstractNumId w:val="0"/>
  </w:num>
  <w:num w:numId="16">
    <w:abstractNumId w:val="26"/>
  </w:num>
  <w:num w:numId="17">
    <w:abstractNumId w:val="27"/>
  </w:num>
  <w:num w:numId="18">
    <w:abstractNumId w:val="22"/>
  </w:num>
  <w:num w:numId="19">
    <w:abstractNumId w:val="21"/>
  </w:num>
  <w:num w:numId="20">
    <w:abstractNumId w:val="17"/>
  </w:num>
  <w:num w:numId="21">
    <w:abstractNumId w:val="43"/>
  </w:num>
  <w:num w:numId="22">
    <w:abstractNumId w:val="14"/>
  </w:num>
  <w:num w:numId="23">
    <w:abstractNumId w:val="32"/>
  </w:num>
  <w:num w:numId="24">
    <w:abstractNumId w:val="46"/>
  </w:num>
  <w:num w:numId="25">
    <w:abstractNumId w:val="24"/>
  </w:num>
  <w:num w:numId="26">
    <w:abstractNumId w:val="38"/>
  </w:num>
  <w:num w:numId="27">
    <w:abstractNumId w:val="11"/>
  </w:num>
  <w:num w:numId="28">
    <w:abstractNumId w:val="37"/>
  </w:num>
  <w:num w:numId="29">
    <w:abstractNumId w:val="34"/>
  </w:num>
  <w:num w:numId="30">
    <w:abstractNumId w:val="19"/>
  </w:num>
  <w:num w:numId="31">
    <w:abstractNumId w:val="2"/>
  </w:num>
  <w:num w:numId="32">
    <w:abstractNumId w:val="18"/>
  </w:num>
  <w:num w:numId="33">
    <w:abstractNumId w:val="20"/>
  </w:num>
  <w:num w:numId="34">
    <w:abstractNumId w:val="16"/>
  </w:num>
  <w:num w:numId="35">
    <w:abstractNumId w:val="3"/>
  </w:num>
  <w:num w:numId="36">
    <w:abstractNumId w:val="23"/>
  </w:num>
  <w:num w:numId="37">
    <w:abstractNumId w:val="6"/>
  </w:num>
  <w:num w:numId="38">
    <w:abstractNumId w:val="41"/>
  </w:num>
  <w:num w:numId="39">
    <w:abstractNumId w:val="45"/>
  </w:num>
  <w:num w:numId="40">
    <w:abstractNumId w:val="28"/>
  </w:num>
  <w:num w:numId="41">
    <w:abstractNumId w:val="25"/>
  </w:num>
  <w:num w:numId="42">
    <w:abstractNumId w:val="29"/>
  </w:num>
  <w:num w:numId="43">
    <w:abstractNumId w:val="1"/>
  </w:num>
  <w:num w:numId="44">
    <w:abstractNumId w:val="31"/>
  </w:num>
  <w:num w:numId="45">
    <w:abstractNumId w:val="4"/>
  </w:num>
  <w:num w:numId="46">
    <w:abstractNumId w:val="7"/>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E84"/>
    <w:rsid w:val="000200A4"/>
    <w:rsid w:val="00053542"/>
    <w:rsid w:val="000A513A"/>
    <w:rsid w:val="000D1117"/>
    <w:rsid w:val="000E6BF3"/>
    <w:rsid w:val="001012DE"/>
    <w:rsid w:val="00133890"/>
    <w:rsid w:val="001471A5"/>
    <w:rsid w:val="00151548"/>
    <w:rsid w:val="001C3A38"/>
    <w:rsid w:val="002062EA"/>
    <w:rsid w:val="0025096F"/>
    <w:rsid w:val="00327495"/>
    <w:rsid w:val="00377899"/>
    <w:rsid w:val="003861FF"/>
    <w:rsid w:val="00393749"/>
    <w:rsid w:val="003C01A8"/>
    <w:rsid w:val="003C6BB6"/>
    <w:rsid w:val="003D0C92"/>
    <w:rsid w:val="003D61C9"/>
    <w:rsid w:val="004254B8"/>
    <w:rsid w:val="00442C8F"/>
    <w:rsid w:val="00447A60"/>
    <w:rsid w:val="00455AAE"/>
    <w:rsid w:val="004A3213"/>
    <w:rsid w:val="00516465"/>
    <w:rsid w:val="005175FC"/>
    <w:rsid w:val="005274CC"/>
    <w:rsid w:val="00562402"/>
    <w:rsid w:val="00590838"/>
    <w:rsid w:val="005933E8"/>
    <w:rsid w:val="00597D5D"/>
    <w:rsid w:val="005A3E84"/>
    <w:rsid w:val="005D687B"/>
    <w:rsid w:val="00621123"/>
    <w:rsid w:val="00635605"/>
    <w:rsid w:val="006854B4"/>
    <w:rsid w:val="006908A5"/>
    <w:rsid w:val="006B18B2"/>
    <w:rsid w:val="00703AA3"/>
    <w:rsid w:val="00723056"/>
    <w:rsid w:val="0073013A"/>
    <w:rsid w:val="00731E14"/>
    <w:rsid w:val="00766F63"/>
    <w:rsid w:val="00776B0F"/>
    <w:rsid w:val="007B0EFE"/>
    <w:rsid w:val="00805129"/>
    <w:rsid w:val="00806A04"/>
    <w:rsid w:val="008435B8"/>
    <w:rsid w:val="00851E22"/>
    <w:rsid w:val="00981154"/>
    <w:rsid w:val="00982B4F"/>
    <w:rsid w:val="009C096E"/>
    <w:rsid w:val="009E5C8A"/>
    <w:rsid w:val="009F6243"/>
    <w:rsid w:val="00A04C7E"/>
    <w:rsid w:val="00A073BB"/>
    <w:rsid w:val="00A8652B"/>
    <w:rsid w:val="00AB68FF"/>
    <w:rsid w:val="00AC3B61"/>
    <w:rsid w:val="00AC6218"/>
    <w:rsid w:val="00AD37EF"/>
    <w:rsid w:val="00AD72E1"/>
    <w:rsid w:val="00B10F69"/>
    <w:rsid w:val="00B14641"/>
    <w:rsid w:val="00B34F44"/>
    <w:rsid w:val="00B372DE"/>
    <w:rsid w:val="00B841F8"/>
    <w:rsid w:val="00B84506"/>
    <w:rsid w:val="00B930DB"/>
    <w:rsid w:val="00B95F32"/>
    <w:rsid w:val="00BF3CFA"/>
    <w:rsid w:val="00C21DD7"/>
    <w:rsid w:val="00C25B8D"/>
    <w:rsid w:val="00C34DFA"/>
    <w:rsid w:val="00C90DA6"/>
    <w:rsid w:val="00C91697"/>
    <w:rsid w:val="00CC114E"/>
    <w:rsid w:val="00D14A93"/>
    <w:rsid w:val="00D40624"/>
    <w:rsid w:val="00D54623"/>
    <w:rsid w:val="00D8184B"/>
    <w:rsid w:val="00D97CA0"/>
    <w:rsid w:val="00DE55E8"/>
    <w:rsid w:val="00E04AB3"/>
    <w:rsid w:val="00E63541"/>
    <w:rsid w:val="00E7763A"/>
    <w:rsid w:val="00EB30BD"/>
    <w:rsid w:val="00EB4D9F"/>
    <w:rsid w:val="00EE3F93"/>
    <w:rsid w:val="00F032FD"/>
    <w:rsid w:val="00F15C04"/>
    <w:rsid w:val="00F36664"/>
    <w:rsid w:val="00F541A6"/>
    <w:rsid w:val="00F63BFD"/>
    <w:rsid w:val="00F82802"/>
    <w:rsid w:val="00F8408E"/>
    <w:rsid w:val="00F903C8"/>
    <w:rsid w:val="00F95F63"/>
    <w:rsid w:val="00FB08C8"/>
    <w:rsid w:val="00FB6A7E"/>
    <w:rsid w:val="00FD1B42"/>
    <w:rsid w:val="00FE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8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3E84"/>
    <w:pPr>
      <w:ind w:left="720"/>
      <w:contextualSpacing/>
    </w:pPr>
  </w:style>
  <w:style w:type="character" w:styleId="Hyperlink">
    <w:name w:val="Hyperlink"/>
    <w:basedOn w:val="DefaultParagraphFont"/>
    <w:uiPriority w:val="99"/>
    <w:rsid w:val="00B34F44"/>
    <w:rPr>
      <w:rFonts w:cs="Times New Roman"/>
      <w:color w:val="0000FF"/>
      <w:u w:val="single"/>
    </w:rPr>
  </w:style>
  <w:style w:type="character" w:styleId="FollowedHyperlink">
    <w:name w:val="FollowedHyperlink"/>
    <w:basedOn w:val="DefaultParagraphFont"/>
    <w:uiPriority w:val="99"/>
    <w:semiHidden/>
    <w:rsid w:val="00FB6A7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65484767">
      <w:bodyDiv w:val="1"/>
      <w:marLeft w:val="0"/>
      <w:marRight w:val="0"/>
      <w:marTop w:val="0"/>
      <w:marBottom w:val="0"/>
      <w:divBdr>
        <w:top w:val="none" w:sz="0" w:space="0" w:color="auto"/>
        <w:left w:val="none" w:sz="0" w:space="0" w:color="auto"/>
        <w:bottom w:val="none" w:sz="0" w:space="0" w:color="auto"/>
        <w:right w:val="none" w:sz="0" w:space="0" w:color="auto"/>
      </w:divBdr>
    </w:div>
    <w:div w:id="953488474">
      <w:bodyDiv w:val="1"/>
      <w:marLeft w:val="0"/>
      <w:marRight w:val="0"/>
      <w:marTop w:val="0"/>
      <w:marBottom w:val="0"/>
      <w:divBdr>
        <w:top w:val="none" w:sz="0" w:space="0" w:color="auto"/>
        <w:left w:val="none" w:sz="0" w:space="0" w:color="auto"/>
        <w:bottom w:val="none" w:sz="0" w:space="0" w:color="auto"/>
        <w:right w:val="none" w:sz="0" w:space="0" w:color="auto"/>
      </w:divBdr>
    </w:div>
    <w:div w:id="19151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emiss.edu/orgs/faculty_senate/archives/Proposal%20for%20Professor%20of%20Practice%20Title_10-16-12.pdf" TargetMode="External"/><Relationship Id="rId3" Type="http://schemas.openxmlformats.org/officeDocument/2006/relationships/settings" Target="settings.xml"/><Relationship Id="rId7" Type="http://schemas.openxmlformats.org/officeDocument/2006/relationships/hyperlink" Target="http://www.olemiss.edu/orgs/faculty_senate/archives/Governance%20Report%20to%20the%20Senate_10-16-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emiss.edu/orgs/faculty_senate/archives/Governance%20Report%20to%20the%20Senate_10-16-12.pdf" TargetMode="External"/><Relationship Id="rId11" Type="http://schemas.openxmlformats.org/officeDocument/2006/relationships/fontTable" Target="fontTable.xml"/><Relationship Id="rId5" Type="http://schemas.openxmlformats.org/officeDocument/2006/relationships/hyperlink" Target="mailto:ebrook@olemiss.edu" TargetMode="External"/><Relationship Id="rId10" Type="http://schemas.openxmlformats.org/officeDocument/2006/relationships/hyperlink" Target="http://www.olemiss.edu/orgs/faculty_senate/archives/Email_Dinius_Comments.pdf" TargetMode="External"/><Relationship Id="rId4" Type="http://schemas.openxmlformats.org/officeDocument/2006/relationships/webSettings" Target="webSettings.xml"/><Relationship Id="rId9" Type="http://schemas.openxmlformats.org/officeDocument/2006/relationships/hyperlink" Target="http://www.olemiss.edu/orgs/faculty_senate/archives/SenateChairsFreehNCAA%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jgreenwood</cp:lastModifiedBy>
  <cp:revision>4</cp:revision>
  <dcterms:created xsi:type="dcterms:W3CDTF">2012-11-02T14:04:00Z</dcterms:created>
  <dcterms:modified xsi:type="dcterms:W3CDTF">2012-11-02T14:28:00Z</dcterms:modified>
</cp:coreProperties>
</file>